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FB9209" w14:textId="6FDF833E" w:rsidR="00455074" w:rsidRDefault="00455074" w:rsidP="00C263B5">
      <w:pPr>
        <w:jc w:val="center"/>
        <w:rPr>
          <w:b/>
          <w:bCs/>
          <w:sz w:val="28"/>
          <w:szCs w:val="28"/>
        </w:rPr>
      </w:pPr>
    </w:p>
    <w:p w14:paraId="5E57331B" w14:textId="19821387" w:rsidR="00455074" w:rsidRPr="00F60854" w:rsidRDefault="006F0F4D" w:rsidP="00C263B5">
      <w:pPr>
        <w:jc w:val="center"/>
        <w:rPr>
          <w:b/>
          <w:bCs/>
          <w:color w:val="538135" w:themeColor="accent6" w:themeShade="BF"/>
          <w:sz w:val="36"/>
          <w:szCs w:val="36"/>
        </w:rPr>
      </w:pPr>
      <w:r w:rsidRPr="00F60854">
        <w:rPr>
          <w:b/>
          <w:bCs/>
          <w:color w:val="538135" w:themeColor="accent6" w:themeShade="BF"/>
          <w:sz w:val="36"/>
          <w:szCs w:val="36"/>
        </w:rPr>
        <w:t>Lob der Jagd</w:t>
      </w:r>
    </w:p>
    <w:p w14:paraId="75E8A57F" w14:textId="6B2C522D" w:rsidR="00455074" w:rsidRDefault="00455074" w:rsidP="00C263B5">
      <w:pPr>
        <w:jc w:val="center"/>
        <w:rPr>
          <w:b/>
          <w:bCs/>
          <w:sz w:val="28"/>
          <w:szCs w:val="28"/>
        </w:rPr>
      </w:pPr>
    </w:p>
    <w:p w14:paraId="23C11A76" w14:textId="53145DE6" w:rsidR="00455074" w:rsidRDefault="00455074" w:rsidP="00C263B5">
      <w:pPr>
        <w:jc w:val="center"/>
        <w:rPr>
          <w:b/>
          <w:bCs/>
          <w:sz w:val="28"/>
          <w:szCs w:val="28"/>
        </w:rPr>
      </w:pPr>
    </w:p>
    <w:p w14:paraId="0205F40E" w14:textId="2BA92FF2" w:rsidR="00455074" w:rsidRDefault="00455074" w:rsidP="00C263B5">
      <w:pPr>
        <w:jc w:val="center"/>
        <w:rPr>
          <w:b/>
          <w:bCs/>
          <w:sz w:val="28"/>
          <w:szCs w:val="28"/>
        </w:rPr>
      </w:pPr>
    </w:p>
    <w:p w14:paraId="2BC8BCE6" w14:textId="277B7724" w:rsidR="00455074" w:rsidRDefault="00455074" w:rsidP="00C263B5">
      <w:pPr>
        <w:jc w:val="center"/>
        <w:rPr>
          <w:b/>
          <w:bCs/>
          <w:sz w:val="28"/>
          <w:szCs w:val="28"/>
        </w:rPr>
      </w:pPr>
    </w:p>
    <w:p w14:paraId="4F692094" w14:textId="621C11FB" w:rsidR="00455074" w:rsidRDefault="00455074" w:rsidP="00C263B5">
      <w:pPr>
        <w:jc w:val="center"/>
        <w:rPr>
          <w:b/>
          <w:bCs/>
          <w:sz w:val="28"/>
          <w:szCs w:val="28"/>
        </w:rPr>
      </w:pPr>
    </w:p>
    <w:p w14:paraId="5C1144A3" w14:textId="11D41AF0" w:rsidR="00455074" w:rsidRPr="0078293B" w:rsidRDefault="00C263B5" w:rsidP="0078293B">
      <w:pPr>
        <w:spacing w:line="400" w:lineRule="exact"/>
        <w:jc w:val="center"/>
        <w:rPr>
          <w:b/>
          <w:bCs/>
          <w:sz w:val="36"/>
          <w:szCs w:val="36"/>
        </w:rPr>
      </w:pPr>
      <w:r w:rsidRPr="0078293B">
        <w:rPr>
          <w:b/>
          <w:bCs/>
          <w:sz w:val="36"/>
          <w:szCs w:val="36"/>
        </w:rPr>
        <w:t xml:space="preserve">Wildmanagement, Hobbyjagd oder Jagdverbot </w:t>
      </w:r>
    </w:p>
    <w:p w14:paraId="533EB0D4" w14:textId="2E25F3DF" w:rsidR="00A9204E" w:rsidRPr="0078293B" w:rsidRDefault="00C263B5" w:rsidP="0078293B">
      <w:pPr>
        <w:spacing w:line="400" w:lineRule="exact"/>
        <w:jc w:val="center"/>
        <w:rPr>
          <w:b/>
          <w:bCs/>
          <w:sz w:val="36"/>
          <w:szCs w:val="36"/>
        </w:rPr>
      </w:pPr>
      <w:r w:rsidRPr="0078293B">
        <w:rPr>
          <w:b/>
          <w:bCs/>
          <w:sz w:val="36"/>
          <w:szCs w:val="36"/>
        </w:rPr>
        <w:t>– Argumente auf dem Prüfstand</w:t>
      </w:r>
    </w:p>
    <w:p w14:paraId="60A753D8" w14:textId="71212AD9" w:rsidR="00C263B5" w:rsidRDefault="00C263B5"/>
    <w:p w14:paraId="48A06ED2" w14:textId="21A0100E" w:rsidR="00455074" w:rsidRDefault="00C263B5" w:rsidP="00C263B5">
      <w:pPr>
        <w:jc w:val="center"/>
      </w:pPr>
      <w:r>
        <w:t xml:space="preserve">Ist die moderne deutsche Jagd noch zeitgemäß, </w:t>
      </w:r>
    </w:p>
    <w:p w14:paraId="0A0FD32A" w14:textId="1ACAD3E4" w:rsidR="00C263B5" w:rsidRDefault="00C263B5" w:rsidP="00C263B5">
      <w:pPr>
        <w:jc w:val="center"/>
      </w:pPr>
      <w:r>
        <w:t>muss sie verändert werden, oder gehört sie abgeschafft?</w:t>
      </w:r>
    </w:p>
    <w:p w14:paraId="57CCEE58" w14:textId="5FC958EC" w:rsidR="00C263B5" w:rsidRDefault="00C263B5"/>
    <w:p w14:paraId="732AF123" w14:textId="5F3DFA91" w:rsidR="0078293B" w:rsidRDefault="0078293B"/>
    <w:p w14:paraId="1395001F" w14:textId="13A95797" w:rsidR="0078293B" w:rsidRDefault="0078293B"/>
    <w:p w14:paraId="01215ABA" w14:textId="6291E643" w:rsidR="00455074" w:rsidRDefault="002835CF" w:rsidP="00C263B5">
      <w:pPr>
        <w:jc w:val="center"/>
        <w:rPr>
          <w:b/>
          <w:bCs/>
        </w:rPr>
      </w:pPr>
      <w:r>
        <w:rPr>
          <w:noProof/>
        </w:rPr>
        <w:drawing>
          <wp:anchor distT="0" distB="0" distL="114300" distR="114300" simplePos="0" relativeHeight="251658240" behindDoc="0" locked="0" layoutInCell="1" allowOverlap="1" wp14:anchorId="2998322D" wp14:editId="29C21D6B">
            <wp:simplePos x="0" y="0"/>
            <wp:positionH relativeFrom="margin">
              <wp:posOffset>967740</wp:posOffset>
            </wp:positionH>
            <wp:positionV relativeFrom="paragraph">
              <wp:posOffset>33020</wp:posOffset>
            </wp:positionV>
            <wp:extent cx="3886200" cy="2825750"/>
            <wp:effectExtent l="0" t="0" r="0" b="0"/>
            <wp:wrapSquare wrapText="bothSides"/>
            <wp:docPr id="19863610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86200" cy="2825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8DAF69" w14:textId="7A168A18" w:rsidR="0078293B" w:rsidRDefault="0078293B" w:rsidP="00C263B5">
      <w:pPr>
        <w:jc w:val="center"/>
        <w:rPr>
          <w:b/>
          <w:bCs/>
        </w:rPr>
      </w:pPr>
    </w:p>
    <w:p w14:paraId="0D2C0ECB" w14:textId="718414C0" w:rsidR="0078293B" w:rsidRDefault="0078293B" w:rsidP="00C263B5">
      <w:pPr>
        <w:jc w:val="center"/>
        <w:rPr>
          <w:b/>
          <w:bCs/>
        </w:rPr>
      </w:pPr>
    </w:p>
    <w:p w14:paraId="32B66151" w14:textId="3BA7FE7C" w:rsidR="0078293B" w:rsidRDefault="0078293B" w:rsidP="00C263B5">
      <w:pPr>
        <w:jc w:val="center"/>
        <w:rPr>
          <w:b/>
          <w:bCs/>
        </w:rPr>
      </w:pPr>
    </w:p>
    <w:p w14:paraId="7CB0A995" w14:textId="39C6D7E4" w:rsidR="0078293B" w:rsidRDefault="0078293B" w:rsidP="00C263B5">
      <w:pPr>
        <w:jc w:val="center"/>
        <w:rPr>
          <w:b/>
          <w:bCs/>
        </w:rPr>
      </w:pPr>
    </w:p>
    <w:p w14:paraId="1D9C1DC0" w14:textId="4F5E6707" w:rsidR="0078293B" w:rsidRDefault="0078293B" w:rsidP="00C263B5">
      <w:pPr>
        <w:jc w:val="center"/>
        <w:rPr>
          <w:b/>
          <w:bCs/>
        </w:rPr>
      </w:pPr>
    </w:p>
    <w:p w14:paraId="4A176331" w14:textId="6D59A56D" w:rsidR="0078293B" w:rsidRDefault="0078293B" w:rsidP="00C263B5">
      <w:pPr>
        <w:jc w:val="center"/>
        <w:rPr>
          <w:b/>
          <w:bCs/>
        </w:rPr>
      </w:pPr>
    </w:p>
    <w:p w14:paraId="3DF3C5C8" w14:textId="6F6B8A00" w:rsidR="00455074" w:rsidRDefault="00455074" w:rsidP="00C263B5">
      <w:pPr>
        <w:jc w:val="center"/>
        <w:rPr>
          <w:b/>
          <w:bCs/>
        </w:rPr>
      </w:pPr>
    </w:p>
    <w:p w14:paraId="4969A88B" w14:textId="77777777" w:rsidR="0078293B" w:rsidRDefault="0078293B" w:rsidP="00C263B5">
      <w:pPr>
        <w:jc w:val="center"/>
        <w:rPr>
          <w:b/>
          <w:bCs/>
        </w:rPr>
      </w:pPr>
    </w:p>
    <w:p w14:paraId="70E22D09" w14:textId="77777777" w:rsidR="0078293B" w:rsidRDefault="0078293B" w:rsidP="00C263B5">
      <w:pPr>
        <w:jc w:val="center"/>
        <w:rPr>
          <w:b/>
          <w:bCs/>
        </w:rPr>
      </w:pPr>
    </w:p>
    <w:p w14:paraId="3E8DB265" w14:textId="77777777" w:rsidR="0078293B" w:rsidRDefault="0078293B" w:rsidP="00C263B5">
      <w:pPr>
        <w:jc w:val="center"/>
        <w:rPr>
          <w:b/>
          <w:bCs/>
        </w:rPr>
      </w:pPr>
    </w:p>
    <w:p w14:paraId="256C896A" w14:textId="77777777" w:rsidR="0078293B" w:rsidRDefault="0078293B" w:rsidP="00C263B5">
      <w:pPr>
        <w:jc w:val="center"/>
        <w:rPr>
          <w:b/>
          <w:bCs/>
        </w:rPr>
      </w:pPr>
    </w:p>
    <w:p w14:paraId="6EF5115C" w14:textId="77777777" w:rsidR="0078293B" w:rsidRDefault="0078293B" w:rsidP="00C263B5">
      <w:pPr>
        <w:jc w:val="center"/>
        <w:rPr>
          <w:b/>
          <w:bCs/>
        </w:rPr>
      </w:pPr>
    </w:p>
    <w:p w14:paraId="27B8D4F1" w14:textId="77777777" w:rsidR="0078293B" w:rsidRDefault="0078293B" w:rsidP="00C263B5">
      <w:pPr>
        <w:jc w:val="center"/>
        <w:rPr>
          <w:b/>
          <w:bCs/>
        </w:rPr>
      </w:pPr>
    </w:p>
    <w:p w14:paraId="0E383F46" w14:textId="77777777" w:rsidR="0078293B" w:rsidRDefault="0078293B" w:rsidP="00C263B5">
      <w:pPr>
        <w:jc w:val="center"/>
        <w:rPr>
          <w:b/>
          <w:bCs/>
        </w:rPr>
      </w:pPr>
    </w:p>
    <w:p w14:paraId="18091EB2" w14:textId="77777777" w:rsidR="0078293B" w:rsidRDefault="0078293B" w:rsidP="00C263B5">
      <w:pPr>
        <w:jc w:val="center"/>
        <w:rPr>
          <w:b/>
          <w:bCs/>
        </w:rPr>
      </w:pPr>
    </w:p>
    <w:p w14:paraId="4C142E94" w14:textId="77777777" w:rsidR="0078293B" w:rsidRDefault="0078293B" w:rsidP="00C263B5">
      <w:pPr>
        <w:jc w:val="center"/>
        <w:rPr>
          <w:b/>
          <w:bCs/>
        </w:rPr>
      </w:pPr>
    </w:p>
    <w:p w14:paraId="1E95EAE5" w14:textId="77777777" w:rsidR="0078293B" w:rsidRDefault="0078293B" w:rsidP="00C263B5">
      <w:pPr>
        <w:jc w:val="center"/>
        <w:rPr>
          <w:b/>
          <w:bCs/>
        </w:rPr>
      </w:pPr>
    </w:p>
    <w:p w14:paraId="40CA7772" w14:textId="77777777" w:rsidR="0078293B" w:rsidRDefault="0078293B" w:rsidP="00C263B5">
      <w:pPr>
        <w:jc w:val="center"/>
        <w:rPr>
          <w:b/>
          <w:bCs/>
        </w:rPr>
      </w:pPr>
    </w:p>
    <w:p w14:paraId="227F2CBD" w14:textId="78611E0B" w:rsidR="00C263B5" w:rsidRPr="0078293B" w:rsidRDefault="00C263B5" w:rsidP="00C263B5">
      <w:pPr>
        <w:jc w:val="center"/>
        <w:rPr>
          <w:b/>
          <w:bCs/>
          <w:sz w:val="32"/>
          <w:szCs w:val="32"/>
        </w:rPr>
      </w:pPr>
      <w:r w:rsidRPr="0078293B">
        <w:rPr>
          <w:b/>
          <w:bCs/>
          <w:sz w:val="32"/>
          <w:szCs w:val="32"/>
        </w:rPr>
        <w:t>Dr. Wolfgang Lipps</w:t>
      </w:r>
    </w:p>
    <w:p w14:paraId="6B6BFF6C" w14:textId="76FCBE05" w:rsidR="00455074" w:rsidRPr="0078293B" w:rsidRDefault="00455074" w:rsidP="00C263B5">
      <w:pPr>
        <w:jc w:val="center"/>
        <w:rPr>
          <w:sz w:val="28"/>
          <w:szCs w:val="28"/>
        </w:rPr>
      </w:pPr>
    </w:p>
    <w:p w14:paraId="2AE78CDC" w14:textId="77777777" w:rsidR="00455074" w:rsidRPr="0078293B" w:rsidRDefault="00455074" w:rsidP="00C263B5">
      <w:pPr>
        <w:jc w:val="center"/>
        <w:rPr>
          <w:sz w:val="28"/>
          <w:szCs w:val="28"/>
        </w:rPr>
      </w:pPr>
    </w:p>
    <w:p w14:paraId="5ABC4904" w14:textId="77777777" w:rsidR="00455074" w:rsidRPr="0078293B" w:rsidRDefault="00455074" w:rsidP="00C263B5">
      <w:pPr>
        <w:jc w:val="center"/>
        <w:rPr>
          <w:sz w:val="28"/>
          <w:szCs w:val="28"/>
        </w:rPr>
      </w:pPr>
    </w:p>
    <w:p w14:paraId="25961D9C" w14:textId="77777777" w:rsidR="00455074" w:rsidRPr="0078293B" w:rsidRDefault="00455074" w:rsidP="00C263B5">
      <w:pPr>
        <w:jc w:val="center"/>
        <w:rPr>
          <w:sz w:val="28"/>
          <w:szCs w:val="28"/>
        </w:rPr>
      </w:pPr>
    </w:p>
    <w:p w14:paraId="4CE13BAA" w14:textId="77777777" w:rsidR="00455074" w:rsidRPr="0078293B" w:rsidRDefault="00455074" w:rsidP="00C263B5">
      <w:pPr>
        <w:jc w:val="center"/>
        <w:rPr>
          <w:sz w:val="28"/>
          <w:szCs w:val="28"/>
        </w:rPr>
      </w:pPr>
    </w:p>
    <w:p w14:paraId="52EAB7B3" w14:textId="77777777" w:rsidR="00455074" w:rsidRPr="0078293B" w:rsidRDefault="00455074" w:rsidP="00C263B5">
      <w:pPr>
        <w:jc w:val="center"/>
        <w:rPr>
          <w:sz w:val="28"/>
          <w:szCs w:val="28"/>
        </w:rPr>
      </w:pPr>
    </w:p>
    <w:p w14:paraId="257266E7" w14:textId="77BAC37E" w:rsidR="00C263B5" w:rsidRPr="0078293B" w:rsidRDefault="00C263B5" w:rsidP="00C263B5">
      <w:pPr>
        <w:jc w:val="center"/>
        <w:rPr>
          <w:sz w:val="28"/>
          <w:szCs w:val="28"/>
        </w:rPr>
      </w:pPr>
      <w:r w:rsidRPr="0078293B">
        <w:rPr>
          <w:sz w:val="28"/>
          <w:szCs w:val="28"/>
        </w:rPr>
        <w:t>Forum Lebendige Jagdkultur</w:t>
      </w:r>
    </w:p>
    <w:p w14:paraId="345027CA" w14:textId="3624EA82" w:rsidR="00C263B5" w:rsidRPr="0078293B" w:rsidRDefault="00C263B5" w:rsidP="00C263B5">
      <w:pPr>
        <w:jc w:val="center"/>
        <w:rPr>
          <w:b/>
          <w:bCs/>
          <w:sz w:val="28"/>
          <w:szCs w:val="28"/>
        </w:rPr>
      </w:pPr>
      <w:r w:rsidRPr="0078293B">
        <w:rPr>
          <w:b/>
          <w:bCs/>
          <w:sz w:val="28"/>
          <w:szCs w:val="28"/>
        </w:rPr>
        <w:t>Jahrestagung 2026</w:t>
      </w:r>
    </w:p>
    <w:p w14:paraId="63A3B867" w14:textId="77777777" w:rsidR="00C263B5" w:rsidRPr="0078293B" w:rsidRDefault="00C263B5">
      <w:pPr>
        <w:rPr>
          <w:b/>
          <w:bCs/>
        </w:rPr>
      </w:pPr>
    </w:p>
    <w:p w14:paraId="0AB345D9" w14:textId="77777777" w:rsidR="00C263B5" w:rsidRDefault="00C263B5"/>
    <w:p w14:paraId="43B1B9E9" w14:textId="77777777" w:rsidR="00151309" w:rsidRDefault="00151309"/>
    <w:p w14:paraId="74D9456A" w14:textId="77777777" w:rsidR="00151309" w:rsidRDefault="00151309"/>
    <w:p w14:paraId="5FFC7BF6" w14:textId="77777777" w:rsidR="00151309" w:rsidRDefault="00151309"/>
    <w:p w14:paraId="6B6A3699" w14:textId="77777777" w:rsidR="00151309" w:rsidRDefault="00151309"/>
    <w:p w14:paraId="5407CE07" w14:textId="77777777" w:rsidR="00151309" w:rsidRDefault="00151309"/>
    <w:p w14:paraId="704618F7" w14:textId="77777777" w:rsidR="00151309" w:rsidRDefault="00151309"/>
    <w:p w14:paraId="3843A980" w14:textId="77777777" w:rsidR="00151309" w:rsidRDefault="00151309"/>
    <w:p w14:paraId="6C6D2FD2" w14:textId="77777777" w:rsidR="00151309" w:rsidRDefault="00151309"/>
    <w:p w14:paraId="61C39B1C" w14:textId="77777777" w:rsidR="00151309" w:rsidRDefault="00151309"/>
    <w:p w14:paraId="4A1B677A" w14:textId="77777777" w:rsidR="00151309" w:rsidRDefault="00151309"/>
    <w:p w14:paraId="56BE1DEC" w14:textId="77777777" w:rsidR="00151309" w:rsidRDefault="00151309"/>
    <w:p w14:paraId="3CFD3EE5" w14:textId="77777777" w:rsidR="00151309" w:rsidRDefault="00151309"/>
    <w:p w14:paraId="1628BD5A" w14:textId="77777777" w:rsidR="00151309" w:rsidRDefault="00151309"/>
    <w:p w14:paraId="51E06E4E" w14:textId="77777777" w:rsidR="00151309" w:rsidRDefault="00151309"/>
    <w:p w14:paraId="23D1F0ED" w14:textId="77777777" w:rsidR="00151309" w:rsidRDefault="00151309"/>
    <w:p w14:paraId="5617B30F" w14:textId="77777777" w:rsidR="00151309" w:rsidRDefault="00151309"/>
    <w:p w14:paraId="53A1D652" w14:textId="77777777" w:rsidR="00151309" w:rsidRDefault="00151309"/>
    <w:p w14:paraId="7C9ED9A2" w14:textId="77777777" w:rsidR="00151309" w:rsidRDefault="00151309"/>
    <w:p w14:paraId="04482267" w14:textId="77777777" w:rsidR="00151309" w:rsidRDefault="00151309"/>
    <w:p w14:paraId="1D472DD5" w14:textId="77777777" w:rsidR="00151309" w:rsidRDefault="00151309"/>
    <w:p w14:paraId="36B015B2" w14:textId="77777777" w:rsidR="00151309" w:rsidRDefault="00151309"/>
    <w:p w14:paraId="708BD842" w14:textId="77777777" w:rsidR="00151309" w:rsidRDefault="00151309"/>
    <w:p w14:paraId="1A0E7EA7" w14:textId="77777777" w:rsidR="00151309" w:rsidRDefault="00151309"/>
    <w:p w14:paraId="3F2B1630" w14:textId="77777777" w:rsidR="00151309" w:rsidRDefault="00151309"/>
    <w:p w14:paraId="3B16F15B" w14:textId="77777777" w:rsidR="00151309" w:rsidRDefault="00151309"/>
    <w:p w14:paraId="062C4DF9" w14:textId="77777777" w:rsidR="00151309" w:rsidRDefault="00151309"/>
    <w:p w14:paraId="6821BD7F" w14:textId="77777777" w:rsidR="00151309" w:rsidRDefault="00151309"/>
    <w:p w14:paraId="61CE4C7D" w14:textId="77777777" w:rsidR="00151309" w:rsidRDefault="00151309"/>
    <w:p w14:paraId="732AB143" w14:textId="77777777" w:rsidR="00151309" w:rsidRDefault="00151309"/>
    <w:p w14:paraId="5EE07939" w14:textId="77777777" w:rsidR="00151309" w:rsidRDefault="00151309"/>
    <w:p w14:paraId="20415FC8" w14:textId="77777777" w:rsidR="00151309" w:rsidRDefault="00151309"/>
    <w:p w14:paraId="46492042" w14:textId="77777777" w:rsidR="00151309" w:rsidRDefault="00151309"/>
    <w:p w14:paraId="5CA6E232" w14:textId="77777777" w:rsidR="00151309" w:rsidRDefault="00151309"/>
    <w:p w14:paraId="07FAE6B2" w14:textId="77777777" w:rsidR="00151309" w:rsidRDefault="00151309"/>
    <w:p w14:paraId="6997F651" w14:textId="77777777" w:rsidR="00151309" w:rsidRDefault="00151309"/>
    <w:p w14:paraId="510AD34C" w14:textId="77777777" w:rsidR="00151309" w:rsidRDefault="00151309"/>
    <w:p w14:paraId="1AB38542" w14:textId="77777777" w:rsidR="00151309" w:rsidRDefault="00151309"/>
    <w:p w14:paraId="0B28D60E" w14:textId="77777777" w:rsidR="00151309" w:rsidRDefault="00151309"/>
    <w:p w14:paraId="32B0A0D1" w14:textId="77777777" w:rsidR="00151309" w:rsidRDefault="00151309"/>
    <w:p w14:paraId="192C497C" w14:textId="77777777" w:rsidR="00151309" w:rsidRDefault="00151309"/>
    <w:p w14:paraId="0853CE49" w14:textId="77777777" w:rsidR="00151309" w:rsidRDefault="00151309"/>
    <w:p w14:paraId="0EC449FC" w14:textId="77777777" w:rsidR="00151309" w:rsidRDefault="00151309"/>
    <w:p w14:paraId="760621B5" w14:textId="77777777" w:rsidR="00151309" w:rsidRDefault="00151309"/>
    <w:p w14:paraId="3B698D53" w14:textId="77777777" w:rsidR="00151309" w:rsidRDefault="00151309"/>
    <w:p w14:paraId="77C717BF" w14:textId="77777777" w:rsidR="00151309" w:rsidRDefault="00151309"/>
    <w:sdt>
      <w:sdtPr>
        <w:rPr>
          <w:rFonts w:ascii="Arial" w:eastAsiaTheme="minorHAnsi" w:hAnsi="Arial" w:cs="Calibri"/>
          <w:color w:val="auto"/>
          <w:sz w:val="24"/>
          <w:szCs w:val="22"/>
        </w:rPr>
        <w:id w:val="1630204704"/>
        <w:docPartObj>
          <w:docPartGallery w:val="Table of Contents"/>
          <w:docPartUnique/>
        </w:docPartObj>
      </w:sdtPr>
      <w:sdtEndPr>
        <w:rPr>
          <w:b/>
          <w:bCs/>
        </w:rPr>
      </w:sdtEndPr>
      <w:sdtContent>
        <w:p w14:paraId="3F6FC778" w14:textId="1A25BADF" w:rsidR="00124E30" w:rsidRDefault="00124E30" w:rsidP="00462FAA">
          <w:pPr>
            <w:pStyle w:val="Inhaltsverzeichnisberschrift"/>
            <w:spacing w:line="240" w:lineRule="exact"/>
          </w:pPr>
          <w:r>
            <w:t>Inhalt</w:t>
          </w:r>
        </w:p>
        <w:p w14:paraId="3916F507" w14:textId="46F01CB8" w:rsidR="00462FAA" w:rsidRDefault="00124E30" w:rsidP="00462FAA">
          <w:pPr>
            <w:pStyle w:val="Verzeichnis1"/>
            <w:tabs>
              <w:tab w:val="right" w:leader="dot" w:pos="9016"/>
            </w:tabs>
            <w:spacing w:line="240" w:lineRule="exact"/>
            <w:rPr>
              <w:rFonts w:asciiTheme="minorHAnsi" w:eastAsiaTheme="minorEastAsia" w:hAnsiTheme="minorHAnsi" w:cstheme="minorBidi"/>
              <w:noProof/>
              <w:kern w:val="2"/>
              <w:szCs w:val="24"/>
              <w:lang w:eastAsia="de-DE"/>
              <w14:ligatures w14:val="standardContextual"/>
            </w:rPr>
          </w:pPr>
          <w:r>
            <w:fldChar w:fldCharType="begin"/>
          </w:r>
          <w:r>
            <w:instrText xml:space="preserve"> TOC \o "1-3" \h \z \u </w:instrText>
          </w:r>
          <w:r>
            <w:fldChar w:fldCharType="separate"/>
          </w:r>
          <w:hyperlink w:anchor="_Toc225157476" w:history="1">
            <w:r w:rsidR="00462FAA" w:rsidRPr="00787AB5">
              <w:rPr>
                <w:rStyle w:val="Hyperlink"/>
                <w:b/>
                <w:bCs/>
                <w:noProof/>
              </w:rPr>
              <w:t>Die moderne deutsche Jagd</w:t>
            </w:r>
            <w:r w:rsidR="00462FAA">
              <w:rPr>
                <w:noProof/>
                <w:webHidden/>
              </w:rPr>
              <w:tab/>
            </w:r>
            <w:r w:rsidR="00462FAA">
              <w:rPr>
                <w:noProof/>
                <w:webHidden/>
              </w:rPr>
              <w:fldChar w:fldCharType="begin"/>
            </w:r>
            <w:r w:rsidR="00462FAA">
              <w:rPr>
                <w:noProof/>
                <w:webHidden/>
              </w:rPr>
              <w:instrText xml:space="preserve"> PAGEREF _Toc225157476 \h </w:instrText>
            </w:r>
            <w:r w:rsidR="00462FAA">
              <w:rPr>
                <w:noProof/>
                <w:webHidden/>
              </w:rPr>
            </w:r>
            <w:r w:rsidR="00462FAA">
              <w:rPr>
                <w:noProof/>
                <w:webHidden/>
              </w:rPr>
              <w:fldChar w:fldCharType="separate"/>
            </w:r>
            <w:r w:rsidR="00F771AF">
              <w:rPr>
                <w:noProof/>
                <w:webHidden/>
              </w:rPr>
              <w:t>1</w:t>
            </w:r>
            <w:r w:rsidR="00462FAA">
              <w:rPr>
                <w:noProof/>
                <w:webHidden/>
              </w:rPr>
              <w:fldChar w:fldCharType="end"/>
            </w:r>
          </w:hyperlink>
        </w:p>
        <w:p w14:paraId="40C2DF71" w14:textId="527AF57B" w:rsidR="00462FAA" w:rsidRDefault="00462FAA" w:rsidP="00462FAA">
          <w:pPr>
            <w:pStyle w:val="Verzeichnis2"/>
            <w:tabs>
              <w:tab w:val="right" w:leader="dot" w:pos="9016"/>
            </w:tabs>
            <w:spacing w:line="240" w:lineRule="exact"/>
            <w:rPr>
              <w:rFonts w:asciiTheme="minorHAnsi" w:eastAsiaTheme="minorEastAsia" w:hAnsiTheme="minorHAnsi" w:cstheme="minorBidi"/>
              <w:noProof/>
              <w:kern w:val="2"/>
              <w:szCs w:val="24"/>
              <w:lang w:eastAsia="de-DE"/>
              <w14:ligatures w14:val="standardContextual"/>
            </w:rPr>
          </w:pPr>
          <w:hyperlink w:anchor="_Toc225157477" w:history="1">
            <w:r w:rsidRPr="00787AB5">
              <w:rPr>
                <w:rStyle w:val="Hyperlink"/>
                <w:noProof/>
              </w:rPr>
              <w:t>Jagdethik und Tierethik</w:t>
            </w:r>
            <w:r>
              <w:rPr>
                <w:noProof/>
                <w:webHidden/>
              </w:rPr>
              <w:tab/>
            </w:r>
            <w:r>
              <w:rPr>
                <w:noProof/>
                <w:webHidden/>
              </w:rPr>
              <w:fldChar w:fldCharType="begin"/>
            </w:r>
            <w:r>
              <w:rPr>
                <w:noProof/>
                <w:webHidden/>
              </w:rPr>
              <w:instrText xml:space="preserve"> PAGEREF _Toc225157477 \h </w:instrText>
            </w:r>
            <w:r>
              <w:rPr>
                <w:noProof/>
                <w:webHidden/>
              </w:rPr>
            </w:r>
            <w:r>
              <w:rPr>
                <w:noProof/>
                <w:webHidden/>
              </w:rPr>
              <w:fldChar w:fldCharType="separate"/>
            </w:r>
            <w:r w:rsidR="00F771AF">
              <w:rPr>
                <w:noProof/>
                <w:webHidden/>
              </w:rPr>
              <w:t>2</w:t>
            </w:r>
            <w:r>
              <w:rPr>
                <w:noProof/>
                <w:webHidden/>
              </w:rPr>
              <w:fldChar w:fldCharType="end"/>
            </w:r>
          </w:hyperlink>
        </w:p>
        <w:p w14:paraId="0F02B9FC" w14:textId="6F5FC26D" w:rsidR="00462FAA" w:rsidRDefault="00462FAA" w:rsidP="00462FAA">
          <w:pPr>
            <w:pStyle w:val="Verzeichnis3"/>
            <w:tabs>
              <w:tab w:val="right" w:leader="dot" w:pos="9016"/>
            </w:tabs>
            <w:spacing w:line="240" w:lineRule="exact"/>
            <w:rPr>
              <w:rFonts w:asciiTheme="minorHAnsi" w:eastAsiaTheme="minorEastAsia" w:hAnsiTheme="minorHAnsi" w:cstheme="minorBidi"/>
              <w:noProof/>
              <w:kern w:val="2"/>
              <w:szCs w:val="24"/>
              <w:lang w:eastAsia="de-DE"/>
              <w14:ligatures w14:val="standardContextual"/>
            </w:rPr>
          </w:pPr>
          <w:hyperlink w:anchor="_Toc225157478" w:history="1">
            <w:r w:rsidRPr="00787AB5">
              <w:rPr>
                <w:rStyle w:val="Hyperlink"/>
                <w:noProof/>
              </w:rPr>
              <w:t>Tierethiker – wie stehen sie zur Jagd?</w:t>
            </w:r>
            <w:r>
              <w:rPr>
                <w:noProof/>
                <w:webHidden/>
              </w:rPr>
              <w:tab/>
            </w:r>
            <w:r>
              <w:rPr>
                <w:noProof/>
                <w:webHidden/>
              </w:rPr>
              <w:fldChar w:fldCharType="begin"/>
            </w:r>
            <w:r>
              <w:rPr>
                <w:noProof/>
                <w:webHidden/>
              </w:rPr>
              <w:instrText xml:space="preserve"> PAGEREF _Toc225157478 \h </w:instrText>
            </w:r>
            <w:r>
              <w:rPr>
                <w:noProof/>
                <w:webHidden/>
              </w:rPr>
            </w:r>
            <w:r>
              <w:rPr>
                <w:noProof/>
                <w:webHidden/>
              </w:rPr>
              <w:fldChar w:fldCharType="separate"/>
            </w:r>
            <w:r w:rsidR="00F771AF">
              <w:rPr>
                <w:noProof/>
                <w:webHidden/>
              </w:rPr>
              <w:t>3</w:t>
            </w:r>
            <w:r>
              <w:rPr>
                <w:noProof/>
                <w:webHidden/>
              </w:rPr>
              <w:fldChar w:fldCharType="end"/>
            </w:r>
          </w:hyperlink>
        </w:p>
        <w:p w14:paraId="76A5BA68" w14:textId="2F6AF95C" w:rsidR="00462FAA" w:rsidRDefault="00462FAA" w:rsidP="00462FAA">
          <w:pPr>
            <w:pStyle w:val="Verzeichnis2"/>
            <w:tabs>
              <w:tab w:val="right" w:leader="dot" w:pos="9016"/>
            </w:tabs>
            <w:spacing w:line="240" w:lineRule="exact"/>
            <w:rPr>
              <w:rFonts w:asciiTheme="minorHAnsi" w:eastAsiaTheme="minorEastAsia" w:hAnsiTheme="minorHAnsi" w:cstheme="minorBidi"/>
              <w:noProof/>
              <w:kern w:val="2"/>
              <w:szCs w:val="24"/>
              <w:lang w:eastAsia="de-DE"/>
              <w14:ligatures w14:val="standardContextual"/>
            </w:rPr>
          </w:pPr>
          <w:hyperlink w:anchor="_Toc225157479" w:history="1">
            <w:r w:rsidRPr="00787AB5">
              <w:rPr>
                <w:rStyle w:val="Hyperlink"/>
                <w:noProof/>
              </w:rPr>
              <w:t>Etwas Jagdstatistik</w:t>
            </w:r>
            <w:r>
              <w:rPr>
                <w:noProof/>
                <w:webHidden/>
              </w:rPr>
              <w:tab/>
            </w:r>
            <w:r>
              <w:rPr>
                <w:noProof/>
                <w:webHidden/>
              </w:rPr>
              <w:fldChar w:fldCharType="begin"/>
            </w:r>
            <w:r>
              <w:rPr>
                <w:noProof/>
                <w:webHidden/>
              </w:rPr>
              <w:instrText xml:space="preserve"> PAGEREF _Toc225157479 \h </w:instrText>
            </w:r>
            <w:r>
              <w:rPr>
                <w:noProof/>
                <w:webHidden/>
              </w:rPr>
            </w:r>
            <w:r>
              <w:rPr>
                <w:noProof/>
                <w:webHidden/>
              </w:rPr>
              <w:fldChar w:fldCharType="separate"/>
            </w:r>
            <w:r w:rsidR="00F771AF">
              <w:rPr>
                <w:noProof/>
                <w:webHidden/>
              </w:rPr>
              <w:t>4</w:t>
            </w:r>
            <w:r>
              <w:rPr>
                <w:noProof/>
                <w:webHidden/>
              </w:rPr>
              <w:fldChar w:fldCharType="end"/>
            </w:r>
          </w:hyperlink>
        </w:p>
        <w:p w14:paraId="4EED1B05" w14:textId="61D74A62" w:rsidR="00462FAA" w:rsidRDefault="00462FAA" w:rsidP="00462FAA">
          <w:pPr>
            <w:pStyle w:val="Verzeichnis2"/>
            <w:tabs>
              <w:tab w:val="right" w:leader="dot" w:pos="9016"/>
            </w:tabs>
            <w:spacing w:line="240" w:lineRule="exact"/>
            <w:rPr>
              <w:rFonts w:asciiTheme="minorHAnsi" w:eastAsiaTheme="minorEastAsia" w:hAnsiTheme="minorHAnsi" w:cstheme="minorBidi"/>
              <w:noProof/>
              <w:kern w:val="2"/>
              <w:szCs w:val="24"/>
              <w:lang w:eastAsia="de-DE"/>
              <w14:ligatures w14:val="standardContextual"/>
            </w:rPr>
          </w:pPr>
          <w:hyperlink w:anchor="_Toc225157480" w:history="1">
            <w:r w:rsidRPr="00787AB5">
              <w:rPr>
                <w:rStyle w:val="Hyperlink"/>
                <w:noProof/>
              </w:rPr>
              <w:t>Das kulturelle Erbe</w:t>
            </w:r>
            <w:r>
              <w:rPr>
                <w:noProof/>
                <w:webHidden/>
              </w:rPr>
              <w:tab/>
            </w:r>
            <w:r>
              <w:rPr>
                <w:noProof/>
                <w:webHidden/>
              </w:rPr>
              <w:fldChar w:fldCharType="begin"/>
            </w:r>
            <w:r>
              <w:rPr>
                <w:noProof/>
                <w:webHidden/>
              </w:rPr>
              <w:instrText xml:space="preserve"> PAGEREF _Toc225157480 \h </w:instrText>
            </w:r>
            <w:r>
              <w:rPr>
                <w:noProof/>
                <w:webHidden/>
              </w:rPr>
            </w:r>
            <w:r>
              <w:rPr>
                <w:noProof/>
                <w:webHidden/>
              </w:rPr>
              <w:fldChar w:fldCharType="separate"/>
            </w:r>
            <w:r w:rsidR="00F771AF">
              <w:rPr>
                <w:noProof/>
                <w:webHidden/>
              </w:rPr>
              <w:t>5</w:t>
            </w:r>
            <w:r>
              <w:rPr>
                <w:noProof/>
                <w:webHidden/>
              </w:rPr>
              <w:fldChar w:fldCharType="end"/>
            </w:r>
          </w:hyperlink>
        </w:p>
        <w:p w14:paraId="793276BD" w14:textId="0769D9D5" w:rsidR="00462FAA" w:rsidRDefault="00462FAA" w:rsidP="00462FAA">
          <w:pPr>
            <w:pStyle w:val="Verzeichnis1"/>
            <w:tabs>
              <w:tab w:val="right" w:leader="dot" w:pos="9016"/>
            </w:tabs>
            <w:spacing w:line="240" w:lineRule="exact"/>
            <w:rPr>
              <w:rFonts w:asciiTheme="minorHAnsi" w:eastAsiaTheme="minorEastAsia" w:hAnsiTheme="minorHAnsi" w:cstheme="minorBidi"/>
              <w:noProof/>
              <w:kern w:val="2"/>
              <w:szCs w:val="24"/>
              <w:lang w:eastAsia="de-DE"/>
              <w14:ligatures w14:val="standardContextual"/>
            </w:rPr>
          </w:pPr>
          <w:hyperlink w:anchor="_Toc225157481" w:history="1">
            <w:r w:rsidRPr="00787AB5">
              <w:rPr>
                <w:rStyle w:val="Hyperlink"/>
                <w:b/>
                <w:bCs/>
                <w:noProof/>
              </w:rPr>
              <w:t>Wider die deutsche Jagd</w:t>
            </w:r>
            <w:r>
              <w:rPr>
                <w:noProof/>
                <w:webHidden/>
              </w:rPr>
              <w:tab/>
            </w:r>
            <w:r>
              <w:rPr>
                <w:noProof/>
                <w:webHidden/>
              </w:rPr>
              <w:fldChar w:fldCharType="begin"/>
            </w:r>
            <w:r>
              <w:rPr>
                <w:noProof/>
                <w:webHidden/>
              </w:rPr>
              <w:instrText xml:space="preserve"> PAGEREF _Toc225157481 \h </w:instrText>
            </w:r>
            <w:r>
              <w:rPr>
                <w:noProof/>
                <w:webHidden/>
              </w:rPr>
            </w:r>
            <w:r>
              <w:rPr>
                <w:noProof/>
                <w:webHidden/>
              </w:rPr>
              <w:fldChar w:fldCharType="separate"/>
            </w:r>
            <w:r w:rsidR="00F771AF">
              <w:rPr>
                <w:noProof/>
                <w:webHidden/>
              </w:rPr>
              <w:t>6</w:t>
            </w:r>
            <w:r>
              <w:rPr>
                <w:noProof/>
                <w:webHidden/>
              </w:rPr>
              <w:fldChar w:fldCharType="end"/>
            </w:r>
          </w:hyperlink>
        </w:p>
        <w:p w14:paraId="20022E64" w14:textId="7B1B6837" w:rsidR="00462FAA" w:rsidRDefault="00462FAA" w:rsidP="00462FAA">
          <w:pPr>
            <w:pStyle w:val="Verzeichnis2"/>
            <w:tabs>
              <w:tab w:val="right" w:leader="dot" w:pos="9016"/>
            </w:tabs>
            <w:spacing w:line="240" w:lineRule="exact"/>
            <w:rPr>
              <w:rFonts w:asciiTheme="minorHAnsi" w:eastAsiaTheme="minorEastAsia" w:hAnsiTheme="minorHAnsi" w:cstheme="minorBidi"/>
              <w:noProof/>
              <w:kern w:val="2"/>
              <w:szCs w:val="24"/>
              <w:lang w:eastAsia="de-DE"/>
              <w14:ligatures w14:val="standardContextual"/>
            </w:rPr>
          </w:pPr>
          <w:hyperlink w:anchor="_Toc225157482" w:history="1">
            <w:r w:rsidRPr="00787AB5">
              <w:rPr>
                <w:rStyle w:val="Hyperlink"/>
                <w:noProof/>
              </w:rPr>
              <w:t>Jagen als Makel – Jagdrecht als Korrektiv?</w:t>
            </w:r>
            <w:r>
              <w:rPr>
                <w:noProof/>
                <w:webHidden/>
              </w:rPr>
              <w:tab/>
            </w:r>
            <w:r>
              <w:rPr>
                <w:noProof/>
                <w:webHidden/>
              </w:rPr>
              <w:fldChar w:fldCharType="begin"/>
            </w:r>
            <w:r>
              <w:rPr>
                <w:noProof/>
                <w:webHidden/>
              </w:rPr>
              <w:instrText xml:space="preserve"> PAGEREF _Toc225157482 \h </w:instrText>
            </w:r>
            <w:r>
              <w:rPr>
                <w:noProof/>
                <w:webHidden/>
              </w:rPr>
            </w:r>
            <w:r>
              <w:rPr>
                <w:noProof/>
                <w:webHidden/>
              </w:rPr>
              <w:fldChar w:fldCharType="separate"/>
            </w:r>
            <w:r w:rsidR="00F771AF">
              <w:rPr>
                <w:noProof/>
                <w:webHidden/>
              </w:rPr>
              <w:t>8</w:t>
            </w:r>
            <w:r>
              <w:rPr>
                <w:noProof/>
                <w:webHidden/>
              </w:rPr>
              <w:fldChar w:fldCharType="end"/>
            </w:r>
          </w:hyperlink>
        </w:p>
        <w:p w14:paraId="0EBA8461" w14:textId="13C81349" w:rsidR="00462FAA" w:rsidRDefault="00462FAA" w:rsidP="00462FAA">
          <w:pPr>
            <w:pStyle w:val="Verzeichnis2"/>
            <w:tabs>
              <w:tab w:val="right" w:leader="dot" w:pos="9016"/>
            </w:tabs>
            <w:spacing w:line="240" w:lineRule="exact"/>
            <w:rPr>
              <w:rFonts w:asciiTheme="minorHAnsi" w:eastAsiaTheme="minorEastAsia" w:hAnsiTheme="minorHAnsi" w:cstheme="minorBidi"/>
              <w:noProof/>
              <w:kern w:val="2"/>
              <w:szCs w:val="24"/>
              <w:lang w:eastAsia="de-DE"/>
              <w14:ligatures w14:val="standardContextual"/>
            </w:rPr>
          </w:pPr>
          <w:hyperlink w:anchor="_Toc225157483" w:history="1">
            <w:r w:rsidRPr="00787AB5">
              <w:rPr>
                <w:rStyle w:val="Hyperlink"/>
                <w:noProof/>
              </w:rPr>
              <w:t>Argumente gegen die deutsche Jagd</w:t>
            </w:r>
            <w:r>
              <w:rPr>
                <w:noProof/>
                <w:webHidden/>
              </w:rPr>
              <w:tab/>
            </w:r>
            <w:r>
              <w:rPr>
                <w:noProof/>
                <w:webHidden/>
              </w:rPr>
              <w:fldChar w:fldCharType="begin"/>
            </w:r>
            <w:r>
              <w:rPr>
                <w:noProof/>
                <w:webHidden/>
              </w:rPr>
              <w:instrText xml:space="preserve"> PAGEREF _Toc225157483 \h </w:instrText>
            </w:r>
            <w:r>
              <w:rPr>
                <w:noProof/>
                <w:webHidden/>
              </w:rPr>
            </w:r>
            <w:r>
              <w:rPr>
                <w:noProof/>
                <w:webHidden/>
              </w:rPr>
              <w:fldChar w:fldCharType="separate"/>
            </w:r>
            <w:r w:rsidR="00F771AF">
              <w:rPr>
                <w:noProof/>
                <w:webHidden/>
              </w:rPr>
              <w:t>9</w:t>
            </w:r>
            <w:r>
              <w:rPr>
                <w:noProof/>
                <w:webHidden/>
              </w:rPr>
              <w:fldChar w:fldCharType="end"/>
            </w:r>
          </w:hyperlink>
        </w:p>
        <w:p w14:paraId="24752CBF" w14:textId="629A2D78" w:rsidR="00462FAA" w:rsidRDefault="00462FAA" w:rsidP="00462FAA">
          <w:pPr>
            <w:pStyle w:val="Verzeichnis3"/>
            <w:tabs>
              <w:tab w:val="right" w:leader="dot" w:pos="9016"/>
            </w:tabs>
            <w:spacing w:line="240" w:lineRule="exact"/>
            <w:rPr>
              <w:rFonts w:asciiTheme="minorHAnsi" w:eastAsiaTheme="minorEastAsia" w:hAnsiTheme="minorHAnsi" w:cstheme="minorBidi"/>
              <w:noProof/>
              <w:kern w:val="2"/>
              <w:szCs w:val="24"/>
              <w:lang w:eastAsia="de-DE"/>
              <w14:ligatures w14:val="standardContextual"/>
            </w:rPr>
          </w:pPr>
          <w:hyperlink w:anchor="_Toc225157484" w:history="1">
            <w:r w:rsidRPr="00787AB5">
              <w:rPr>
                <w:rStyle w:val="Hyperlink"/>
                <w:noProof/>
              </w:rPr>
              <w:t>Ethische Bedenken, vor allem der Tierquälerei.</w:t>
            </w:r>
            <w:r>
              <w:rPr>
                <w:noProof/>
                <w:webHidden/>
              </w:rPr>
              <w:tab/>
            </w:r>
            <w:r>
              <w:rPr>
                <w:noProof/>
                <w:webHidden/>
              </w:rPr>
              <w:fldChar w:fldCharType="begin"/>
            </w:r>
            <w:r>
              <w:rPr>
                <w:noProof/>
                <w:webHidden/>
              </w:rPr>
              <w:instrText xml:space="preserve"> PAGEREF _Toc225157484 \h </w:instrText>
            </w:r>
            <w:r>
              <w:rPr>
                <w:noProof/>
                <w:webHidden/>
              </w:rPr>
            </w:r>
            <w:r>
              <w:rPr>
                <w:noProof/>
                <w:webHidden/>
              </w:rPr>
              <w:fldChar w:fldCharType="separate"/>
            </w:r>
            <w:r w:rsidR="00F771AF">
              <w:rPr>
                <w:noProof/>
                <w:webHidden/>
              </w:rPr>
              <w:t>9</w:t>
            </w:r>
            <w:r>
              <w:rPr>
                <w:noProof/>
                <w:webHidden/>
              </w:rPr>
              <w:fldChar w:fldCharType="end"/>
            </w:r>
          </w:hyperlink>
        </w:p>
        <w:p w14:paraId="3E425502" w14:textId="5A68E7AB" w:rsidR="00462FAA" w:rsidRDefault="00462FAA" w:rsidP="00462FAA">
          <w:pPr>
            <w:pStyle w:val="Verzeichnis3"/>
            <w:tabs>
              <w:tab w:val="right" w:leader="dot" w:pos="9016"/>
            </w:tabs>
            <w:spacing w:line="240" w:lineRule="exact"/>
            <w:rPr>
              <w:rFonts w:asciiTheme="minorHAnsi" w:eastAsiaTheme="minorEastAsia" w:hAnsiTheme="minorHAnsi" w:cstheme="minorBidi"/>
              <w:noProof/>
              <w:kern w:val="2"/>
              <w:szCs w:val="24"/>
              <w:lang w:eastAsia="de-DE"/>
              <w14:ligatures w14:val="standardContextual"/>
            </w:rPr>
          </w:pPr>
          <w:hyperlink w:anchor="_Toc225157485" w:history="1">
            <w:r w:rsidRPr="00787AB5">
              <w:rPr>
                <w:rStyle w:val="Hyperlink"/>
                <w:noProof/>
              </w:rPr>
              <w:t>Ökologische und Populationsdynamische Argumente</w:t>
            </w:r>
            <w:r>
              <w:rPr>
                <w:noProof/>
                <w:webHidden/>
              </w:rPr>
              <w:tab/>
            </w:r>
            <w:r>
              <w:rPr>
                <w:noProof/>
                <w:webHidden/>
              </w:rPr>
              <w:fldChar w:fldCharType="begin"/>
            </w:r>
            <w:r>
              <w:rPr>
                <w:noProof/>
                <w:webHidden/>
              </w:rPr>
              <w:instrText xml:space="preserve"> PAGEREF _Toc225157485 \h </w:instrText>
            </w:r>
            <w:r>
              <w:rPr>
                <w:noProof/>
                <w:webHidden/>
              </w:rPr>
            </w:r>
            <w:r>
              <w:rPr>
                <w:noProof/>
                <w:webHidden/>
              </w:rPr>
              <w:fldChar w:fldCharType="separate"/>
            </w:r>
            <w:r w:rsidR="00F771AF">
              <w:rPr>
                <w:noProof/>
                <w:webHidden/>
              </w:rPr>
              <w:t>10</w:t>
            </w:r>
            <w:r>
              <w:rPr>
                <w:noProof/>
                <w:webHidden/>
              </w:rPr>
              <w:fldChar w:fldCharType="end"/>
            </w:r>
          </w:hyperlink>
        </w:p>
        <w:p w14:paraId="11C3FB5B" w14:textId="765A7F6A" w:rsidR="00462FAA" w:rsidRDefault="00462FAA" w:rsidP="00462FAA">
          <w:pPr>
            <w:pStyle w:val="Verzeichnis3"/>
            <w:tabs>
              <w:tab w:val="right" w:leader="dot" w:pos="9016"/>
            </w:tabs>
            <w:spacing w:line="240" w:lineRule="exact"/>
            <w:rPr>
              <w:rFonts w:asciiTheme="minorHAnsi" w:eastAsiaTheme="minorEastAsia" w:hAnsiTheme="minorHAnsi" w:cstheme="minorBidi"/>
              <w:noProof/>
              <w:kern w:val="2"/>
              <w:szCs w:val="24"/>
              <w:lang w:eastAsia="de-DE"/>
              <w14:ligatures w14:val="standardContextual"/>
            </w:rPr>
          </w:pPr>
          <w:hyperlink w:anchor="_Toc225157486" w:history="1">
            <w:r w:rsidRPr="00787AB5">
              <w:rPr>
                <w:rStyle w:val="Hyperlink"/>
                <w:noProof/>
              </w:rPr>
              <w:t>Die Regulation von Wildbeständen.</w:t>
            </w:r>
            <w:r>
              <w:rPr>
                <w:noProof/>
                <w:webHidden/>
              </w:rPr>
              <w:tab/>
            </w:r>
            <w:r>
              <w:rPr>
                <w:noProof/>
                <w:webHidden/>
              </w:rPr>
              <w:fldChar w:fldCharType="begin"/>
            </w:r>
            <w:r>
              <w:rPr>
                <w:noProof/>
                <w:webHidden/>
              </w:rPr>
              <w:instrText xml:space="preserve"> PAGEREF _Toc225157486 \h </w:instrText>
            </w:r>
            <w:r>
              <w:rPr>
                <w:noProof/>
                <w:webHidden/>
              </w:rPr>
            </w:r>
            <w:r>
              <w:rPr>
                <w:noProof/>
                <w:webHidden/>
              </w:rPr>
              <w:fldChar w:fldCharType="separate"/>
            </w:r>
            <w:r w:rsidR="00F771AF">
              <w:rPr>
                <w:noProof/>
                <w:webHidden/>
              </w:rPr>
              <w:t>10</w:t>
            </w:r>
            <w:r>
              <w:rPr>
                <w:noProof/>
                <w:webHidden/>
              </w:rPr>
              <w:fldChar w:fldCharType="end"/>
            </w:r>
          </w:hyperlink>
        </w:p>
        <w:p w14:paraId="268E8C6E" w14:textId="3BE62A28" w:rsidR="00462FAA" w:rsidRDefault="00462FAA" w:rsidP="00462FAA">
          <w:pPr>
            <w:pStyle w:val="Verzeichnis3"/>
            <w:tabs>
              <w:tab w:val="right" w:leader="dot" w:pos="9016"/>
            </w:tabs>
            <w:spacing w:line="240" w:lineRule="exact"/>
            <w:rPr>
              <w:rFonts w:asciiTheme="minorHAnsi" w:eastAsiaTheme="minorEastAsia" w:hAnsiTheme="minorHAnsi" w:cstheme="minorBidi"/>
              <w:noProof/>
              <w:kern w:val="2"/>
              <w:szCs w:val="24"/>
              <w:lang w:eastAsia="de-DE"/>
              <w14:ligatures w14:val="standardContextual"/>
            </w:rPr>
          </w:pPr>
          <w:hyperlink w:anchor="_Toc225157487" w:history="1">
            <w:r w:rsidRPr="00787AB5">
              <w:rPr>
                <w:rStyle w:val="Hyperlink"/>
                <w:noProof/>
              </w:rPr>
              <w:t>Unnötige Beeinträchtigung wildlebender Tiere.</w:t>
            </w:r>
            <w:r>
              <w:rPr>
                <w:noProof/>
                <w:webHidden/>
              </w:rPr>
              <w:tab/>
            </w:r>
            <w:r>
              <w:rPr>
                <w:noProof/>
                <w:webHidden/>
              </w:rPr>
              <w:fldChar w:fldCharType="begin"/>
            </w:r>
            <w:r>
              <w:rPr>
                <w:noProof/>
                <w:webHidden/>
              </w:rPr>
              <w:instrText xml:space="preserve"> PAGEREF _Toc225157487 \h </w:instrText>
            </w:r>
            <w:r>
              <w:rPr>
                <w:noProof/>
                <w:webHidden/>
              </w:rPr>
            </w:r>
            <w:r>
              <w:rPr>
                <w:noProof/>
                <w:webHidden/>
              </w:rPr>
              <w:fldChar w:fldCharType="separate"/>
            </w:r>
            <w:r w:rsidR="00F771AF">
              <w:rPr>
                <w:noProof/>
                <w:webHidden/>
              </w:rPr>
              <w:t>10</w:t>
            </w:r>
            <w:r>
              <w:rPr>
                <w:noProof/>
                <w:webHidden/>
              </w:rPr>
              <w:fldChar w:fldCharType="end"/>
            </w:r>
          </w:hyperlink>
        </w:p>
        <w:p w14:paraId="45AE1E8B" w14:textId="0923D006" w:rsidR="00462FAA" w:rsidRDefault="00462FAA" w:rsidP="00462FAA">
          <w:pPr>
            <w:pStyle w:val="Verzeichnis3"/>
            <w:tabs>
              <w:tab w:val="right" w:leader="dot" w:pos="9016"/>
            </w:tabs>
            <w:spacing w:line="240" w:lineRule="exact"/>
            <w:rPr>
              <w:rFonts w:asciiTheme="minorHAnsi" w:eastAsiaTheme="minorEastAsia" w:hAnsiTheme="minorHAnsi" w:cstheme="minorBidi"/>
              <w:noProof/>
              <w:kern w:val="2"/>
              <w:szCs w:val="24"/>
              <w:lang w:eastAsia="de-DE"/>
              <w14:ligatures w14:val="standardContextual"/>
            </w:rPr>
          </w:pPr>
          <w:hyperlink w:anchor="_Toc225157488" w:history="1">
            <w:r w:rsidRPr="00787AB5">
              <w:rPr>
                <w:rStyle w:val="Hyperlink"/>
                <w:noProof/>
              </w:rPr>
              <w:t>Mangelnde Akzeptanz der Jagd.</w:t>
            </w:r>
            <w:r>
              <w:rPr>
                <w:noProof/>
                <w:webHidden/>
              </w:rPr>
              <w:tab/>
            </w:r>
            <w:r>
              <w:rPr>
                <w:noProof/>
                <w:webHidden/>
              </w:rPr>
              <w:fldChar w:fldCharType="begin"/>
            </w:r>
            <w:r>
              <w:rPr>
                <w:noProof/>
                <w:webHidden/>
              </w:rPr>
              <w:instrText xml:space="preserve"> PAGEREF _Toc225157488 \h </w:instrText>
            </w:r>
            <w:r>
              <w:rPr>
                <w:noProof/>
                <w:webHidden/>
              </w:rPr>
            </w:r>
            <w:r>
              <w:rPr>
                <w:noProof/>
                <w:webHidden/>
              </w:rPr>
              <w:fldChar w:fldCharType="separate"/>
            </w:r>
            <w:r w:rsidR="00F771AF">
              <w:rPr>
                <w:noProof/>
                <w:webHidden/>
              </w:rPr>
              <w:t>11</w:t>
            </w:r>
            <w:r>
              <w:rPr>
                <w:noProof/>
                <w:webHidden/>
              </w:rPr>
              <w:fldChar w:fldCharType="end"/>
            </w:r>
          </w:hyperlink>
        </w:p>
        <w:p w14:paraId="43D69862" w14:textId="3EF420CD" w:rsidR="00462FAA" w:rsidRDefault="00462FAA" w:rsidP="00462FAA">
          <w:pPr>
            <w:pStyle w:val="Verzeichnis1"/>
            <w:tabs>
              <w:tab w:val="right" w:leader="dot" w:pos="9016"/>
            </w:tabs>
            <w:spacing w:line="240" w:lineRule="exact"/>
            <w:rPr>
              <w:rFonts w:asciiTheme="minorHAnsi" w:eastAsiaTheme="minorEastAsia" w:hAnsiTheme="minorHAnsi" w:cstheme="minorBidi"/>
              <w:noProof/>
              <w:kern w:val="2"/>
              <w:szCs w:val="24"/>
              <w:lang w:eastAsia="de-DE"/>
              <w14:ligatures w14:val="standardContextual"/>
            </w:rPr>
          </w:pPr>
          <w:hyperlink w:anchor="_Toc225157489" w:history="1">
            <w:r w:rsidRPr="00787AB5">
              <w:rPr>
                <w:rStyle w:val="Hyperlink"/>
                <w:b/>
                <w:bCs/>
                <w:noProof/>
              </w:rPr>
              <w:t>Zusammengefasst: 5 Thesen gegen die Jagd</w:t>
            </w:r>
            <w:r>
              <w:rPr>
                <w:noProof/>
                <w:webHidden/>
              </w:rPr>
              <w:tab/>
            </w:r>
            <w:r>
              <w:rPr>
                <w:noProof/>
                <w:webHidden/>
              </w:rPr>
              <w:fldChar w:fldCharType="begin"/>
            </w:r>
            <w:r>
              <w:rPr>
                <w:noProof/>
                <w:webHidden/>
              </w:rPr>
              <w:instrText xml:space="preserve"> PAGEREF _Toc225157489 \h </w:instrText>
            </w:r>
            <w:r>
              <w:rPr>
                <w:noProof/>
                <w:webHidden/>
              </w:rPr>
            </w:r>
            <w:r>
              <w:rPr>
                <w:noProof/>
                <w:webHidden/>
              </w:rPr>
              <w:fldChar w:fldCharType="separate"/>
            </w:r>
            <w:r w:rsidR="00F771AF">
              <w:rPr>
                <w:noProof/>
                <w:webHidden/>
              </w:rPr>
              <w:t>11</w:t>
            </w:r>
            <w:r>
              <w:rPr>
                <w:noProof/>
                <w:webHidden/>
              </w:rPr>
              <w:fldChar w:fldCharType="end"/>
            </w:r>
          </w:hyperlink>
        </w:p>
        <w:p w14:paraId="1AA0B1EF" w14:textId="7BCECE41" w:rsidR="00462FAA" w:rsidRDefault="00462FAA" w:rsidP="00462FAA">
          <w:pPr>
            <w:pStyle w:val="Verzeichnis1"/>
            <w:tabs>
              <w:tab w:val="right" w:leader="dot" w:pos="9016"/>
            </w:tabs>
            <w:spacing w:line="240" w:lineRule="exact"/>
            <w:rPr>
              <w:rFonts w:asciiTheme="minorHAnsi" w:eastAsiaTheme="minorEastAsia" w:hAnsiTheme="minorHAnsi" w:cstheme="minorBidi"/>
              <w:noProof/>
              <w:kern w:val="2"/>
              <w:szCs w:val="24"/>
              <w:lang w:eastAsia="de-DE"/>
              <w14:ligatures w14:val="standardContextual"/>
            </w:rPr>
          </w:pPr>
          <w:hyperlink w:anchor="_Toc225157490" w:history="1">
            <w:r w:rsidRPr="00787AB5">
              <w:rPr>
                <w:rStyle w:val="Hyperlink"/>
                <w:b/>
                <w:bCs/>
                <w:noProof/>
              </w:rPr>
              <w:t>Faktencheck und Widerlegung</w:t>
            </w:r>
            <w:r w:rsidRPr="00787AB5">
              <w:rPr>
                <w:rStyle w:val="Hyperlink"/>
                <w:noProof/>
              </w:rPr>
              <w:t>.</w:t>
            </w:r>
            <w:r>
              <w:rPr>
                <w:noProof/>
                <w:webHidden/>
              </w:rPr>
              <w:tab/>
            </w:r>
            <w:r>
              <w:rPr>
                <w:noProof/>
                <w:webHidden/>
              </w:rPr>
              <w:fldChar w:fldCharType="begin"/>
            </w:r>
            <w:r>
              <w:rPr>
                <w:noProof/>
                <w:webHidden/>
              </w:rPr>
              <w:instrText xml:space="preserve"> PAGEREF _Toc225157490 \h </w:instrText>
            </w:r>
            <w:r>
              <w:rPr>
                <w:noProof/>
                <w:webHidden/>
              </w:rPr>
            </w:r>
            <w:r>
              <w:rPr>
                <w:noProof/>
                <w:webHidden/>
              </w:rPr>
              <w:fldChar w:fldCharType="separate"/>
            </w:r>
            <w:r w:rsidR="00F771AF">
              <w:rPr>
                <w:noProof/>
                <w:webHidden/>
              </w:rPr>
              <w:t>11</w:t>
            </w:r>
            <w:r>
              <w:rPr>
                <w:noProof/>
                <w:webHidden/>
              </w:rPr>
              <w:fldChar w:fldCharType="end"/>
            </w:r>
          </w:hyperlink>
        </w:p>
        <w:p w14:paraId="21D6D87F" w14:textId="699917BC" w:rsidR="00462FAA" w:rsidRDefault="00462FAA" w:rsidP="00462FAA">
          <w:pPr>
            <w:pStyle w:val="Verzeichnis2"/>
            <w:tabs>
              <w:tab w:val="right" w:leader="dot" w:pos="9016"/>
            </w:tabs>
            <w:spacing w:line="240" w:lineRule="exact"/>
            <w:rPr>
              <w:rFonts w:asciiTheme="minorHAnsi" w:eastAsiaTheme="minorEastAsia" w:hAnsiTheme="minorHAnsi" w:cstheme="minorBidi"/>
              <w:noProof/>
              <w:kern w:val="2"/>
              <w:szCs w:val="24"/>
              <w:lang w:eastAsia="de-DE"/>
              <w14:ligatures w14:val="standardContextual"/>
            </w:rPr>
          </w:pPr>
          <w:hyperlink w:anchor="_Toc225157491" w:history="1">
            <w:r w:rsidRPr="00787AB5">
              <w:rPr>
                <w:rStyle w:val="Hyperlink"/>
                <w:noProof/>
              </w:rPr>
              <w:t>These 1: Zur Jagd als Regulation.</w:t>
            </w:r>
            <w:r>
              <w:rPr>
                <w:noProof/>
                <w:webHidden/>
              </w:rPr>
              <w:tab/>
            </w:r>
            <w:r>
              <w:rPr>
                <w:noProof/>
                <w:webHidden/>
              </w:rPr>
              <w:fldChar w:fldCharType="begin"/>
            </w:r>
            <w:r>
              <w:rPr>
                <w:noProof/>
                <w:webHidden/>
              </w:rPr>
              <w:instrText xml:space="preserve"> PAGEREF _Toc225157491 \h </w:instrText>
            </w:r>
            <w:r>
              <w:rPr>
                <w:noProof/>
                <w:webHidden/>
              </w:rPr>
            </w:r>
            <w:r>
              <w:rPr>
                <w:noProof/>
                <w:webHidden/>
              </w:rPr>
              <w:fldChar w:fldCharType="separate"/>
            </w:r>
            <w:r w:rsidR="00F771AF">
              <w:rPr>
                <w:noProof/>
                <w:webHidden/>
              </w:rPr>
              <w:t>11</w:t>
            </w:r>
            <w:r>
              <w:rPr>
                <w:noProof/>
                <w:webHidden/>
              </w:rPr>
              <w:fldChar w:fldCharType="end"/>
            </w:r>
          </w:hyperlink>
        </w:p>
        <w:p w14:paraId="4A3C3C3B" w14:textId="2B444846" w:rsidR="00462FAA" w:rsidRDefault="00462FAA" w:rsidP="00462FAA">
          <w:pPr>
            <w:pStyle w:val="Verzeichnis3"/>
            <w:tabs>
              <w:tab w:val="right" w:leader="dot" w:pos="9016"/>
            </w:tabs>
            <w:spacing w:line="240" w:lineRule="exact"/>
            <w:rPr>
              <w:rFonts w:asciiTheme="minorHAnsi" w:eastAsiaTheme="minorEastAsia" w:hAnsiTheme="minorHAnsi" w:cstheme="minorBidi"/>
              <w:noProof/>
              <w:kern w:val="2"/>
              <w:szCs w:val="24"/>
              <w:lang w:eastAsia="de-DE"/>
              <w14:ligatures w14:val="standardContextual"/>
            </w:rPr>
          </w:pPr>
          <w:hyperlink w:anchor="_Toc225157492" w:history="1">
            <w:r w:rsidRPr="00787AB5">
              <w:rPr>
                <w:rStyle w:val="Hyperlink"/>
                <w:noProof/>
              </w:rPr>
              <w:t>Der Wolf als Regulator?</w:t>
            </w:r>
            <w:r>
              <w:rPr>
                <w:noProof/>
                <w:webHidden/>
              </w:rPr>
              <w:tab/>
            </w:r>
            <w:r>
              <w:rPr>
                <w:noProof/>
                <w:webHidden/>
              </w:rPr>
              <w:fldChar w:fldCharType="begin"/>
            </w:r>
            <w:r>
              <w:rPr>
                <w:noProof/>
                <w:webHidden/>
              </w:rPr>
              <w:instrText xml:space="preserve"> PAGEREF _Toc225157492 \h </w:instrText>
            </w:r>
            <w:r>
              <w:rPr>
                <w:noProof/>
                <w:webHidden/>
              </w:rPr>
            </w:r>
            <w:r>
              <w:rPr>
                <w:noProof/>
                <w:webHidden/>
              </w:rPr>
              <w:fldChar w:fldCharType="separate"/>
            </w:r>
            <w:r w:rsidR="00F771AF">
              <w:rPr>
                <w:noProof/>
                <w:webHidden/>
              </w:rPr>
              <w:t>12</w:t>
            </w:r>
            <w:r>
              <w:rPr>
                <w:noProof/>
                <w:webHidden/>
              </w:rPr>
              <w:fldChar w:fldCharType="end"/>
            </w:r>
          </w:hyperlink>
        </w:p>
        <w:p w14:paraId="03DF70D7" w14:textId="7E696379" w:rsidR="00462FAA" w:rsidRDefault="00462FAA" w:rsidP="00462FAA">
          <w:pPr>
            <w:pStyle w:val="Verzeichnis3"/>
            <w:tabs>
              <w:tab w:val="right" w:leader="dot" w:pos="9016"/>
            </w:tabs>
            <w:spacing w:line="240" w:lineRule="exact"/>
            <w:rPr>
              <w:rFonts w:asciiTheme="minorHAnsi" w:eastAsiaTheme="minorEastAsia" w:hAnsiTheme="minorHAnsi" w:cstheme="minorBidi"/>
              <w:noProof/>
              <w:kern w:val="2"/>
              <w:szCs w:val="24"/>
              <w:lang w:eastAsia="de-DE"/>
              <w14:ligatures w14:val="standardContextual"/>
            </w:rPr>
          </w:pPr>
          <w:hyperlink w:anchor="_Toc225157493" w:history="1">
            <w:r w:rsidRPr="00787AB5">
              <w:rPr>
                <w:rStyle w:val="Hyperlink"/>
                <w:noProof/>
              </w:rPr>
              <w:t>Der „jagdfreie“ Kanton Genf – ein Muster?</w:t>
            </w:r>
            <w:r>
              <w:rPr>
                <w:noProof/>
                <w:webHidden/>
              </w:rPr>
              <w:tab/>
            </w:r>
            <w:r>
              <w:rPr>
                <w:noProof/>
                <w:webHidden/>
              </w:rPr>
              <w:fldChar w:fldCharType="begin"/>
            </w:r>
            <w:r>
              <w:rPr>
                <w:noProof/>
                <w:webHidden/>
              </w:rPr>
              <w:instrText xml:space="preserve"> PAGEREF _Toc225157493 \h </w:instrText>
            </w:r>
            <w:r>
              <w:rPr>
                <w:noProof/>
                <w:webHidden/>
              </w:rPr>
            </w:r>
            <w:r>
              <w:rPr>
                <w:noProof/>
                <w:webHidden/>
              </w:rPr>
              <w:fldChar w:fldCharType="separate"/>
            </w:r>
            <w:r w:rsidR="00F771AF">
              <w:rPr>
                <w:noProof/>
                <w:webHidden/>
              </w:rPr>
              <w:t>13</w:t>
            </w:r>
            <w:r>
              <w:rPr>
                <w:noProof/>
                <w:webHidden/>
              </w:rPr>
              <w:fldChar w:fldCharType="end"/>
            </w:r>
          </w:hyperlink>
        </w:p>
        <w:p w14:paraId="2DF88D92" w14:textId="01ED7881" w:rsidR="00462FAA" w:rsidRDefault="00462FAA" w:rsidP="00462FAA">
          <w:pPr>
            <w:pStyle w:val="Verzeichnis3"/>
            <w:tabs>
              <w:tab w:val="right" w:leader="dot" w:pos="9016"/>
            </w:tabs>
            <w:spacing w:line="240" w:lineRule="exact"/>
            <w:rPr>
              <w:rFonts w:asciiTheme="minorHAnsi" w:eastAsiaTheme="minorEastAsia" w:hAnsiTheme="minorHAnsi" w:cstheme="minorBidi"/>
              <w:noProof/>
              <w:kern w:val="2"/>
              <w:szCs w:val="24"/>
              <w:lang w:eastAsia="de-DE"/>
              <w14:ligatures w14:val="standardContextual"/>
            </w:rPr>
          </w:pPr>
          <w:hyperlink w:anchor="_Toc225157494" w:history="1">
            <w:r w:rsidRPr="00787AB5">
              <w:rPr>
                <w:rStyle w:val="Hyperlink"/>
                <w:noProof/>
              </w:rPr>
              <w:t>Lehren für die Jagd</w:t>
            </w:r>
            <w:r>
              <w:rPr>
                <w:noProof/>
                <w:webHidden/>
              </w:rPr>
              <w:tab/>
            </w:r>
            <w:r>
              <w:rPr>
                <w:noProof/>
                <w:webHidden/>
              </w:rPr>
              <w:fldChar w:fldCharType="begin"/>
            </w:r>
            <w:r>
              <w:rPr>
                <w:noProof/>
                <w:webHidden/>
              </w:rPr>
              <w:instrText xml:space="preserve"> PAGEREF _Toc225157494 \h </w:instrText>
            </w:r>
            <w:r>
              <w:rPr>
                <w:noProof/>
                <w:webHidden/>
              </w:rPr>
            </w:r>
            <w:r>
              <w:rPr>
                <w:noProof/>
                <w:webHidden/>
              </w:rPr>
              <w:fldChar w:fldCharType="separate"/>
            </w:r>
            <w:r w:rsidR="00F771AF">
              <w:rPr>
                <w:noProof/>
                <w:webHidden/>
              </w:rPr>
              <w:t>14</w:t>
            </w:r>
            <w:r>
              <w:rPr>
                <w:noProof/>
                <w:webHidden/>
              </w:rPr>
              <w:fldChar w:fldCharType="end"/>
            </w:r>
          </w:hyperlink>
        </w:p>
        <w:p w14:paraId="335BECFC" w14:textId="1587894E" w:rsidR="00462FAA" w:rsidRDefault="00462FAA" w:rsidP="00462FAA">
          <w:pPr>
            <w:pStyle w:val="Verzeichnis2"/>
            <w:tabs>
              <w:tab w:val="right" w:leader="dot" w:pos="9016"/>
            </w:tabs>
            <w:spacing w:line="240" w:lineRule="exact"/>
            <w:rPr>
              <w:rFonts w:asciiTheme="minorHAnsi" w:eastAsiaTheme="minorEastAsia" w:hAnsiTheme="minorHAnsi" w:cstheme="minorBidi"/>
              <w:noProof/>
              <w:kern w:val="2"/>
              <w:szCs w:val="24"/>
              <w:lang w:eastAsia="de-DE"/>
              <w14:ligatures w14:val="standardContextual"/>
            </w:rPr>
          </w:pPr>
          <w:hyperlink w:anchor="_Toc225157495" w:history="1">
            <w:r w:rsidRPr="00787AB5">
              <w:rPr>
                <w:rStyle w:val="Hyperlink"/>
                <w:noProof/>
              </w:rPr>
              <w:t>These 2: Jagd ist nicht Naturschutz.</w:t>
            </w:r>
            <w:r>
              <w:rPr>
                <w:noProof/>
                <w:webHidden/>
              </w:rPr>
              <w:tab/>
            </w:r>
            <w:r>
              <w:rPr>
                <w:noProof/>
                <w:webHidden/>
              </w:rPr>
              <w:fldChar w:fldCharType="begin"/>
            </w:r>
            <w:r>
              <w:rPr>
                <w:noProof/>
                <w:webHidden/>
              </w:rPr>
              <w:instrText xml:space="preserve"> PAGEREF _Toc225157495 \h </w:instrText>
            </w:r>
            <w:r>
              <w:rPr>
                <w:noProof/>
                <w:webHidden/>
              </w:rPr>
            </w:r>
            <w:r>
              <w:rPr>
                <w:noProof/>
                <w:webHidden/>
              </w:rPr>
              <w:fldChar w:fldCharType="separate"/>
            </w:r>
            <w:r w:rsidR="00F771AF">
              <w:rPr>
                <w:noProof/>
                <w:webHidden/>
              </w:rPr>
              <w:t>14</w:t>
            </w:r>
            <w:r>
              <w:rPr>
                <w:noProof/>
                <w:webHidden/>
              </w:rPr>
              <w:fldChar w:fldCharType="end"/>
            </w:r>
          </w:hyperlink>
        </w:p>
        <w:p w14:paraId="689F5C4E" w14:textId="440F59C8" w:rsidR="00462FAA" w:rsidRDefault="00462FAA" w:rsidP="00462FAA">
          <w:pPr>
            <w:pStyle w:val="Verzeichnis3"/>
            <w:tabs>
              <w:tab w:val="right" w:leader="dot" w:pos="9016"/>
            </w:tabs>
            <w:spacing w:line="240" w:lineRule="exact"/>
            <w:rPr>
              <w:rFonts w:asciiTheme="minorHAnsi" w:eastAsiaTheme="minorEastAsia" w:hAnsiTheme="minorHAnsi" w:cstheme="minorBidi"/>
              <w:noProof/>
              <w:kern w:val="2"/>
              <w:szCs w:val="24"/>
              <w:lang w:eastAsia="de-DE"/>
              <w14:ligatures w14:val="standardContextual"/>
            </w:rPr>
          </w:pPr>
          <w:hyperlink w:anchor="_Toc225157496" w:history="1">
            <w:r w:rsidRPr="00787AB5">
              <w:rPr>
                <w:rStyle w:val="Hyperlink"/>
                <w:noProof/>
              </w:rPr>
              <w:t>Nachhaltigkeit</w:t>
            </w:r>
            <w:r>
              <w:rPr>
                <w:noProof/>
                <w:webHidden/>
              </w:rPr>
              <w:tab/>
            </w:r>
            <w:r>
              <w:rPr>
                <w:noProof/>
                <w:webHidden/>
              </w:rPr>
              <w:fldChar w:fldCharType="begin"/>
            </w:r>
            <w:r>
              <w:rPr>
                <w:noProof/>
                <w:webHidden/>
              </w:rPr>
              <w:instrText xml:space="preserve"> PAGEREF _Toc225157496 \h </w:instrText>
            </w:r>
            <w:r>
              <w:rPr>
                <w:noProof/>
                <w:webHidden/>
              </w:rPr>
            </w:r>
            <w:r>
              <w:rPr>
                <w:noProof/>
                <w:webHidden/>
              </w:rPr>
              <w:fldChar w:fldCharType="separate"/>
            </w:r>
            <w:r w:rsidR="00F771AF">
              <w:rPr>
                <w:noProof/>
                <w:webHidden/>
              </w:rPr>
              <w:t>15</w:t>
            </w:r>
            <w:r>
              <w:rPr>
                <w:noProof/>
                <w:webHidden/>
              </w:rPr>
              <w:fldChar w:fldCharType="end"/>
            </w:r>
          </w:hyperlink>
        </w:p>
        <w:p w14:paraId="44A51798" w14:textId="0000CBCC" w:rsidR="00462FAA" w:rsidRDefault="00462FAA" w:rsidP="00462FAA">
          <w:pPr>
            <w:pStyle w:val="Verzeichnis3"/>
            <w:tabs>
              <w:tab w:val="right" w:leader="dot" w:pos="9016"/>
            </w:tabs>
            <w:spacing w:line="240" w:lineRule="exact"/>
            <w:rPr>
              <w:rFonts w:asciiTheme="minorHAnsi" w:eastAsiaTheme="minorEastAsia" w:hAnsiTheme="minorHAnsi" w:cstheme="minorBidi"/>
              <w:noProof/>
              <w:kern w:val="2"/>
              <w:szCs w:val="24"/>
              <w:lang w:eastAsia="de-DE"/>
              <w14:ligatures w14:val="standardContextual"/>
            </w:rPr>
          </w:pPr>
          <w:hyperlink w:anchor="_Toc225157497" w:history="1">
            <w:r w:rsidRPr="00787AB5">
              <w:rPr>
                <w:rStyle w:val="Hyperlink"/>
                <w:noProof/>
              </w:rPr>
              <w:t>Lehren für die Jagd</w:t>
            </w:r>
            <w:r>
              <w:rPr>
                <w:noProof/>
                <w:webHidden/>
              </w:rPr>
              <w:tab/>
            </w:r>
            <w:r>
              <w:rPr>
                <w:noProof/>
                <w:webHidden/>
              </w:rPr>
              <w:fldChar w:fldCharType="begin"/>
            </w:r>
            <w:r>
              <w:rPr>
                <w:noProof/>
                <w:webHidden/>
              </w:rPr>
              <w:instrText xml:space="preserve"> PAGEREF _Toc225157497 \h </w:instrText>
            </w:r>
            <w:r>
              <w:rPr>
                <w:noProof/>
                <w:webHidden/>
              </w:rPr>
            </w:r>
            <w:r>
              <w:rPr>
                <w:noProof/>
                <w:webHidden/>
              </w:rPr>
              <w:fldChar w:fldCharType="separate"/>
            </w:r>
            <w:r w:rsidR="00F771AF">
              <w:rPr>
                <w:noProof/>
                <w:webHidden/>
              </w:rPr>
              <w:t>16</w:t>
            </w:r>
            <w:r>
              <w:rPr>
                <w:noProof/>
                <w:webHidden/>
              </w:rPr>
              <w:fldChar w:fldCharType="end"/>
            </w:r>
          </w:hyperlink>
        </w:p>
        <w:p w14:paraId="0C86F458" w14:textId="70614E21" w:rsidR="00462FAA" w:rsidRDefault="00462FAA" w:rsidP="00462FAA">
          <w:pPr>
            <w:pStyle w:val="Verzeichnis2"/>
            <w:tabs>
              <w:tab w:val="right" w:leader="dot" w:pos="9016"/>
            </w:tabs>
            <w:spacing w:line="240" w:lineRule="exact"/>
            <w:rPr>
              <w:rFonts w:asciiTheme="minorHAnsi" w:eastAsiaTheme="minorEastAsia" w:hAnsiTheme="minorHAnsi" w:cstheme="minorBidi"/>
              <w:noProof/>
              <w:kern w:val="2"/>
              <w:szCs w:val="24"/>
              <w:lang w:eastAsia="de-DE"/>
              <w14:ligatures w14:val="standardContextual"/>
            </w:rPr>
          </w:pPr>
          <w:hyperlink w:anchor="_Toc225157498" w:history="1">
            <w:r w:rsidRPr="00787AB5">
              <w:rPr>
                <w:rStyle w:val="Hyperlink"/>
                <w:noProof/>
              </w:rPr>
              <w:t>These 3: Jagd ist Tierquälerei.</w:t>
            </w:r>
            <w:r>
              <w:rPr>
                <w:noProof/>
                <w:webHidden/>
              </w:rPr>
              <w:tab/>
            </w:r>
            <w:r>
              <w:rPr>
                <w:noProof/>
                <w:webHidden/>
              </w:rPr>
              <w:fldChar w:fldCharType="begin"/>
            </w:r>
            <w:r>
              <w:rPr>
                <w:noProof/>
                <w:webHidden/>
              </w:rPr>
              <w:instrText xml:space="preserve"> PAGEREF _Toc225157498 \h </w:instrText>
            </w:r>
            <w:r>
              <w:rPr>
                <w:noProof/>
                <w:webHidden/>
              </w:rPr>
            </w:r>
            <w:r>
              <w:rPr>
                <w:noProof/>
                <w:webHidden/>
              </w:rPr>
              <w:fldChar w:fldCharType="separate"/>
            </w:r>
            <w:r w:rsidR="00F771AF">
              <w:rPr>
                <w:noProof/>
                <w:webHidden/>
              </w:rPr>
              <w:t>16</w:t>
            </w:r>
            <w:r>
              <w:rPr>
                <w:noProof/>
                <w:webHidden/>
              </w:rPr>
              <w:fldChar w:fldCharType="end"/>
            </w:r>
          </w:hyperlink>
        </w:p>
        <w:p w14:paraId="30588A71" w14:textId="5F3694E9" w:rsidR="00462FAA" w:rsidRDefault="00462FAA" w:rsidP="00462FAA">
          <w:pPr>
            <w:pStyle w:val="Verzeichnis3"/>
            <w:tabs>
              <w:tab w:val="right" w:leader="dot" w:pos="9016"/>
            </w:tabs>
            <w:spacing w:line="240" w:lineRule="exact"/>
            <w:rPr>
              <w:rFonts w:asciiTheme="minorHAnsi" w:eastAsiaTheme="minorEastAsia" w:hAnsiTheme="minorHAnsi" w:cstheme="minorBidi"/>
              <w:noProof/>
              <w:kern w:val="2"/>
              <w:szCs w:val="24"/>
              <w:lang w:eastAsia="de-DE"/>
              <w14:ligatures w14:val="standardContextual"/>
            </w:rPr>
          </w:pPr>
          <w:hyperlink w:anchor="_Toc225157499" w:history="1">
            <w:r w:rsidRPr="00787AB5">
              <w:rPr>
                <w:rStyle w:val="Hyperlink"/>
                <w:noProof/>
              </w:rPr>
              <w:t>Lehren für die Jagd</w:t>
            </w:r>
            <w:r>
              <w:rPr>
                <w:noProof/>
                <w:webHidden/>
              </w:rPr>
              <w:tab/>
            </w:r>
            <w:r>
              <w:rPr>
                <w:noProof/>
                <w:webHidden/>
              </w:rPr>
              <w:fldChar w:fldCharType="begin"/>
            </w:r>
            <w:r>
              <w:rPr>
                <w:noProof/>
                <w:webHidden/>
              </w:rPr>
              <w:instrText xml:space="preserve"> PAGEREF _Toc225157499 \h </w:instrText>
            </w:r>
            <w:r>
              <w:rPr>
                <w:noProof/>
                <w:webHidden/>
              </w:rPr>
            </w:r>
            <w:r>
              <w:rPr>
                <w:noProof/>
                <w:webHidden/>
              </w:rPr>
              <w:fldChar w:fldCharType="separate"/>
            </w:r>
            <w:r w:rsidR="00F771AF">
              <w:rPr>
                <w:noProof/>
                <w:webHidden/>
              </w:rPr>
              <w:t>17</w:t>
            </w:r>
            <w:r>
              <w:rPr>
                <w:noProof/>
                <w:webHidden/>
              </w:rPr>
              <w:fldChar w:fldCharType="end"/>
            </w:r>
          </w:hyperlink>
        </w:p>
        <w:p w14:paraId="4FC3ECEA" w14:textId="0B79312E" w:rsidR="00462FAA" w:rsidRDefault="00462FAA" w:rsidP="00462FAA">
          <w:pPr>
            <w:pStyle w:val="Verzeichnis2"/>
            <w:tabs>
              <w:tab w:val="right" w:leader="dot" w:pos="9016"/>
            </w:tabs>
            <w:spacing w:line="240" w:lineRule="exact"/>
            <w:rPr>
              <w:rFonts w:asciiTheme="minorHAnsi" w:eastAsiaTheme="minorEastAsia" w:hAnsiTheme="minorHAnsi" w:cstheme="minorBidi"/>
              <w:noProof/>
              <w:kern w:val="2"/>
              <w:szCs w:val="24"/>
              <w:lang w:eastAsia="de-DE"/>
              <w14:ligatures w14:val="standardContextual"/>
            </w:rPr>
          </w:pPr>
          <w:hyperlink w:anchor="_Toc225157500" w:history="1">
            <w:r w:rsidRPr="00787AB5">
              <w:rPr>
                <w:rStyle w:val="Hyperlink"/>
                <w:noProof/>
              </w:rPr>
              <w:t>These 4: Jagd hat sogar negative Auswirkungen.</w:t>
            </w:r>
            <w:r>
              <w:rPr>
                <w:noProof/>
                <w:webHidden/>
              </w:rPr>
              <w:tab/>
            </w:r>
            <w:r>
              <w:rPr>
                <w:noProof/>
                <w:webHidden/>
              </w:rPr>
              <w:fldChar w:fldCharType="begin"/>
            </w:r>
            <w:r>
              <w:rPr>
                <w:noProof/>
                <w:webHidden/>
              </w:rPr>
              <w:instrText xml:space="preserve"> PAGEREF _Toc225157500 \h </w:instrText>
            </w:r>
            <w:r>
              <w:rPr>
                <w:noProof/>
                <w:webHidden/>
              </w:rPr>
            </w:r>
            <w:r>
              <w:rPr>
                <w:noProof/>
                <w:webHidden/>
              </w:rPr>
              <w:fldChar w:fldCharType="separate"/>
            </w:r>
            <w:r w:rsidR="00F771AF">
              <w:rPr>
                <w:noProof/>
                <w:webHidden/>
              </w:rPr>
              <w:t>18</w:t>
            </w:r>
            <w:r>
              <w:rPr>
                <w:noProof/>
                <w:webHidden/>
              </w:rPr>
              <w:fldChar w:fldCharType="end"/>
            </w:r>
          </w:hyperlink>
        </w:p>
        <w:p w14:paraId="2A649B03" w14:textId="6441D22B" w:rsidR="00462FAA" w:rsidRDefault="00462FAA" w:rsidP="00462FAA">
          <w:pPr>
            <w:pStyle w:val="Verzeichnis3"/>
            <w:tabs>
              <w:tab w:val="right" w:leader="dot" w:pos="9016"/>
            </w:tabs>
            <w:spacing w:line="240" w:lineRule="exact"/>
            <w:rPr>
              <w:rFonts w:asciiTheme="minorHAnsi" w:eastAsiaTheme="minorEastAsia" w:hAnsiTheme="minorHAnsi" w:cstheme="minorBidi"/>
              <w:noProof/>
              <w:kern w:val="2"/>
              <w:szCs w:val="24"/>
              <w:lang w:eastAsia="de-DE"/>
              <w14:ligatures w14:val="standardContextual"/>
            </w:rPr>
          </w:pPr>
          <w:hyperlink w:anchor="_Toc225157501" w:history="1">
            <w:r w:rsidRPr="00787AB5">
              <w:rPr>
                <w:rStyle w:val="Hyperlink"/>
                <w:noProof/>
              </w:rPr>
              <w:t>Lehren für die Jagd</w:t>
            </w:r>
            <w:r>
              <w:rPr>
                <w:noProof/>
                <w:webHidden/>
              </w:rPr>
              <w:tab/>
            </w:r>
            <w:r>
              <w:rPr>
                <w:noProof/>
                <w:webHidden/>
              </w:rPr>
              <w:fldChar w:fldCharType="begin"/>
            </w:r>
            <w:r>
              <w:rPr>
                <w:noProof/>
                <w:webHidden/>
              </w:rPr>
              <w:instrText xml:space="preserve"> PAGEREF _Toc225157501 \h </w:instrText>
            </w:r>
            <w:r>
              <w:rPr>
                <w:noProof/>
                <w:webHidden/>
              </w:rPr>
            </w:r>
            <w:r>
              <w:rPr>
                <w:noProof/>
                <w:webHidden/>
              </w:rPr>
              <w:fldChar w:fldCharType="separate"/>
            </w:r>
            <w:r w:rsidR="00F771AF">
              <w:rPr>
                <w:noProof/>
                <w:webHidden/>
              </w:rPr>
              <w:t>18</w:t>
            </w:r>
            <w:r>
              <w:rPr>
                <w:noProof/>
                <w:webHidden/>
              </w:rPr>
              <w:fldChar w:fldCharType="end"/>
            </w:r>
          </w:hyperlink>
        </w:p>
        <w:p w14:paraId="709B78EF" w14:textId="4E256894" w:rsidR="00462FAA" w:rsidRDefault="00462FAA" w:rsidP="00462FAA">
          <w:pPr>
            <w:pStyle w:val="Verzeichnis2"/>
            <w:tabs>
              <w:tab w:val="right" w:leader="dot" w:pos="9016"/>
            </w:tabs>
            <w:spacing w:line="240" w:lineRule="exact"/>
            <w:rPr>
              <w:rFonts w:asciiTheme="minorHAnsi" w:eastAsiaTheme="minorEastAsia" w:hAnsiTheme="minorHAnsi" w:cstheme="minorBidi"/>
              <w:noProof/>
              <w:kern w:val="2"/>
              <w:szCs w:val="24"/>
              <w:lang w:eastAsia="de-DE"/>
              <w14:ligatures w14:val="standardContextual"/>
            </w:rPr>
          </w:pPr>
          <w:hyperlink w:anchor="_Toc225157502" w:history="1">
            <w:r w:rsidRPr="00787AB5">
              <w:rPr>
                <w:rStyle w:val="Hyperlink"/>
                <w:noProof/>
              </w:rPr>
              <w:t>These 5: die Jagd wird allgemein abgelehnt.</w:t>
            </w:r>
            <w:r>
              <w:rPr>
                <w:noProof/>
                <w:webHidden/>
              </w:rPr>
              <w:tab/>
            </w:r>
            <w:r>
              <w:rPr>
                <w:noProof/>
                <w:webHidden/>
              </w:rPr>
              <w:fldChar w:fldCharType="begin"/>
            </w:r>
            <w:r>
              <w:rPr>
                <w:noProof/>
                <w:webHidden/>
              </w:rPr>
              <w:instrText xml:space="preserve"> PAGEREF _Toc225157502 \h </w:instrText>
            </w:r>
            <w:r>
              <w:rPr>
                <w:noProof/>
                <w:webHidden/>
              </w:rPr>
            </w:r>
            <w:r>
              <w:rPr>
                <w:noProof/>
                <w:webHidden/>
              </w:rPr>
              <w:fldChar w:fldCharType="separate"/>
            </w:r>
            <w:r w:rsidR="00F771AF">
              <w:rPr>
                <w:noProof/>
                <w:webHidden/>
              </w:rPr>
              <w:t>19</w:t>
            </w:r>
            <w:r>
              <w:rPr>
                <w:noProof/>
                <w:webHidden/>
              </w:rPr>
              <w:fldChar w:fldCharType="end"/>
            </w:r>
          </w:hyperlink>
        </w:p>
        <w:p w14:paraId="177B6788" w14:textId="3C86CE0A" w:rsidR="00462FAA" w:rsidRDefault="00462FAA" w:rsidP="00462FAA">
          <w:pPr>
            <w:pStyle w:val="Verzeichnis3"/>
            <w:tabs>
              <w:tab w:val="right" w:leader="dot" w:pos="9016"/>
            </w:tabs>
            <w:spacing w:line="240" w:lineRule="exact"/>
            <w:rPr>
              <w:rFonts w:asciiTheme="minorHAnsi" w:eastAsiaTheme="minorEastAsia" w:hAnsiTheme="minorHAnsi" w:cstheme="minorBidi"/>
              <w:noProof/>
              <w:kern w:val="2"/>
              <w:szCs w:val="24"/>
              <w:lang w:eastAsia="de-DE"/>
              <w14:ligatures w14:val="standardContextual"/>
            </w:rPr>
          </w:pPr>
          <w:hyperlink w:anchor="_Toc225157503" w:history="1">
            <w:r w:rsidRPr="00787AB5">
              <w:rPr>
                <w:rStyle w:val="Hyperlink"/>
                <w:noProof/>
              </w:rPr>
              <w:t>Lehren für die Jagd</w:t>
            </w:r>
            <w:r>
              <w:rPr>
                <w:noProof/>
                <w:webHidden/>
              </w:rPr>
              <w:tab/>
            </w:r>
            <w:r>
              <w:rPr>
                <w:noProof/>
                <w:webHidden/>
              </w:rPr>
              <w:fldChar w:fldCharType="begin"/>
            </w:r>
            <w:r>
              <w:rPr>
                <w:noProof/>
                <w:webHidden/>
              </w:rPr>
              <w:instrText xml:space="preserve"> PAGEREF _Toc225157503 \h </w:instrText>
            </w:r>
            <w:r>
              <w:rPr>
                <w:noProof/>
                <w:webHidden/>
              </w:rPr>
            </w:r>
            <w:r>
              <w:rPr>
                <w:noProof/>
                <w:webHidden/>
              </w:rPr>
              <w:fldChar w:fldCharType="separate"/>
            </w:r>
            <w:r w:rsidR="00F771AF">
              <w:rPr>
                <w:noProof/>
                <w:webHidden/>
              </w:rPr>
              <w:t>19</w:t>
            </w:r>
            <w:r>
              <w:rPr>
                <w:noProof/>
                <w:webHidden/>
              </w:rPr>
              <w:fldChar w:fldCharType="end"/>
            </w:r>
          </w:hyperlink>
        </w:p>
        <w:p w14:paraId="743F85E0" w14:textId="4DFD6C30" w:rsidR="00462FAA" w:rsidRDefault="00462FAA" w:rsidP="00462FAA">
          <w:pPr>
            <w:pStyle w:val="Verzeichnis3"/>
            <w:tabs>
              <w:tab w:val="right" w:leader="dot" w:pos="9016"/>
            </w:tabs>
            <w:spacing w:line="240" w:lineRule="exact"/>
            <w:rPr>
              <w:rFonts w:asciiTheme="minorHAnsi" w:eastAsiaTheme="minorEastAsia" w:hAnsiTheme="minorHAnsi" w:cstheme="minorBidi"/>
              <w:noProof/>
              <w:kern w:val="2"/>
              <w:szCs w:val="24"/>
              <w:lang w:eastAsia="de-DE"/>
              <w14:ligatures w14:val="standardContextual"/>
            </w:rPr>
          </w:pPr>
          <w:hyperlink w:anchor="_Toc225157504" w:history="1">
            <w:r w:rsidRPr="00787AB5">
              <w:rPr>
                <w:rStyle w:val="Hyperlink"/>
                <w:noProof/>
              </w:rPr>
              <w:t>Der „Wald-Wild-Konflikt“</w:t>
            </w:r>
            <w:r>
              <w:rPr>
                <w:noProof/>
                <w:webHidden/>
              </w:rPr>
              <w:tab/>
            </w:r>
            <w:r>
              <w:rPr>
                <w:noProof/>
                <w:webHidden/>
              </w:rPr>
              <w:fldChar w:fldCharType="begin"/>
            </w:r>
            <w:r>
              <w:rPr>
                <w:noProof/>
                <w:webHidden/>
              </w:rPr>
              <w:instrText xml:space="preserve"> PAGEREF _Toc225157504 \h </w:instrText>
            </w:r>
            <w:r>
              <w:rPr>
                <w:noProof/>
                <w:webHidden/>
              </w:rPr>
            </w:r>
            <w:r>
              <w:rPr>
                <w:noProof/>
                <w:webHidden/>
              </w:rPr>
              <w:fldChar w:fldCharType="separate"/>
            </w:r>
            <w:r w:rsidR="00F771AF">
              <w:rPr>
                <w:noProof/>
                <w:webHidden/>
              </w:rPr>
              <w:t>20</w:t>
            </w:r>
            <w:r>
              <w:rPr>
                <w:noProof/>
                <w:webHidden/>
              </w:rPr>
              <w:fldChar w:fldCharType="end"/>
            </w:r>
          </w:hyperlink>
        </w:p>
        <w:p w14:paraId="43FFC86D" w14:textId="5735383E" w:rsidR="00462FAA" w:rsidRDefault="00462FAA" w:rsidP="00462FAA">
          <w:pPr>
            <w:pStyle w:val="Verzeichnis1"/>
            <w:tabs>
              <w:tab w:val="right" w:leader="dot" w:pos="9016"/>
            </w:tabs>
            <w:spacing w:line="240" w:lineRule="exact"/>
            <w:rPr>
              <w:rFonts w:asciiTheme="minorHAnsi" w:eastAsiaTheme="minorEastAsia" w:hAnsiTheme="minorHAnsi" w:cstheme="minorBidi"/>
              <w:noProof/>
              <w:kern w:val="2"/>
              <w:szCs w:val="24"/>
              <w:lang w:eastAsia="de-DE"/>
              <w14:ligatures w14:val="standardContextual"/>
            </w:rPr>
          </w:pPr>
          <w:hyperlink w:anchor="_Toc225157505" w:history="1">
            <w:r w:rsidRPr="00787AB5">
              <w:rPr>
                <w:rStyle w:val="Hyperlink"/>
                <w:b/>
                <w:bCs/>
                <w:noProof/>
              </w:rPr>
              <w:t>Aber: Unsere Jagd ist gesamtgesellschaftlich erhaltenswert!</w:t>
            </w:r>
            <w:r>
              <w:rPr>
                <w:noProof/>
                <w:webHidden/>
              </w:rPr>
              <w:tab/>
            </w:r>
            <w:r>
              <w:rPr>
                <w:noProof/>
                <w:webHidden/>
              </w:rPr>
              <w:fldChar w:fldCharType="begin"/>
            </w:r>
            <w:r>
              <w:rPr>
                <w:noProof/>
                <w:webHidden/>
              </w:rPr>
              <w:instrText xml:space="preserve"> PAGEREF _Toc225157505 \h </w:instrText>
            </w:r>
            <w:r>
              <w:rPr>
                <w:noProof/>
                <w:webHidden/>
              </w:rPr>
            </w:r>
            <w:r>
              <w:rPr>
                <w:noProof/>
                <w:webHidden/>
              </w:rPr>
              <w:fldChar w:fldCharType="separate"/>
            </w:r>
            <w:r w:rsidR="00F771AF">
              <w:rPr>
                <w:noProof/>
                <w:webHidden/>
              </w:rPr>
              <w:t>21</w:t>
            </w:r>
            <w:r>
              <w:rPr>
                <w:noProof/>
                <w:webHidden/>
              </w:rPr>
              <w:fldChar w:fldCharType="end"/>
            </w:r>
          </w:hyperlink>
        </w:p>
        <w:p w14:paraId="46B8E6B9" w14:textId="49F4870C" w:rsidR="00462FAA" w:rsidRDefault="00462FAA" w:rsidP="00462FAA">
          <w:pPr>
            <w:pStyle w:val="Verzeichnis2"/>
            <w:tabs>
              <w:tab w:val="right" w:leader="dot" w:pos="9016"/>
            </w:tabs>
            <w:spacing w:line="240" w:lineRule="exact"/>
            <w:rPr>
              <w:rFonts w:asciiTheme="minorHAnsi" w:eastAsiaTheme="minorEastAsia" w:hAnsiTheme="minorHAnsi" w:cstheme="minorBidi"/>
              <w:noProof/>
              <w:kern w:val="2"/>
              <w:szCs w:val="24"/>
              <w:lang w:eastAsia="de-DE"/>
              <w14:ligatures w14:val="standardContextual"/>
            </w:rPr>
          </w:pPr>
          <w:hyperlink w:anchor="_Toc225157506" w:history="1">
            <w:r w:rsidRPr="00787AB5">
              <w:rPr>
                <w:rStyle w:val="Hyperlink"/>
                <w:noProof/>
              </w:rPr>
              <w:t>Jagdtrieb als genetisches Erbe – Nutzung als Urprinzip</w:t>
            </w:r>
            <w:r>
              <w:rPr>
                <w:noProof/>
                <w:webHidden/>
              </w:rPr>
              <w:tab/>
            </w:r>
            <w:r>
              <w:rPr>
                <w:noProof/>
                <w:webHidden/>
              </w:rPr>
              <w:fldChar w:fldCharType="begin"/>
            </w:r>
            <w:r>
              <w:rPr>
                <w:noProof/>
                <w:webHidden/>
              </w:rPr>
              <w:instrText xml:space="preserve"> PAGEREF _Toc225157506 \h </w:instrText>
            </w:r>
            <w:r>
              <w:rPr>
                <w:noProof/>
                <w:webHidden/>
              </w:rPr>
            </w:r>
            <w:r>
              <w:rPr>
                <w:noProof/>
                <w:webHidden/>
              </w:rPr>
              <w:fldChar w:fldCharType="separate"/>
            </w:r>
            <w:r w:rsidR="00F771AF">
              <w:rPr>
                <w:noProof/>
                <w:webHidden/>
              </w:rPr>
              <w:t>21</w:t>
            </w:r>
            <w:r>
              <w:rPr>
                <w:noProof/>
                <w:webHidden/>
              </w:rPr>
              <w:fldChar w:fldCharType="end"/>
            </w:r>
          </w:hyperlink>
        </w:p>
        <w:p w14:paraId="3E781AFA" w14:textId="6E2F5DA3" w:rsidR="00462FAA" w:rsidRDefault="00462FAA" w:rsidP="00462FAA">
          <w:pPr>
            <w:pStyle w:val="Verzeichnis2"/>
            <w:tabs>
              <w:tab w:val="right" w:leader="dot" w:pos="9016"/>
            </w:tabs>
            <w:spacing w:line="240" w:lineRule="exact"/>
            <w:rPr>
              <w:rFonts w:asciiTheme="minorHAnsi" w:eastAsiaTheme="minorEastAsia" w:hAnsiTheme="minorHAnsi" w:cstheme="minorBidi"/>
              <w:noProof/>
              <w:kern w:val="2"/>
              <w:szCs w:val="24"/>
              <w:lang w:eastAsia="de-DE"/>
              <w14:ligatures w14:val="standardContextual"/>
            </w:rPr>
          </w:pPr>
          <w:hyperlink w:anchor="_Toc225157507" w:history="1">
            <w:r w:rsidRPr="00787AB5">
              <w:rPr>
                <w:rStyle w:val="Hyperlink"/>
                <w:noProof/>
              </w:rPr>
              <w:t>Hobby oder Handwerk – ein modernes Wertproblem</w:t>
            </w:r>
            <w:r>
              <w:rPr>
                <w:noProof/>
                <w:webHidden/>
              </w:rPr>
              <w:tab/>
            </w:r>
            <w:r>
              <w:rPr>
                <w:noProof/>
                <w:webHidden/>
              </w:rPr>
              <w:fldChar w:fldCharType="begin"/>
            </w:r>
            <w:r>
              <w:rPr>
                <w:noProof/>
                <w:webHidden/>
              </w:rPr>
              <w:instrText xml:space="preserve"> PAGEREF _Toc225157507 \h </w:instrText>
            </w:r>
            <w:r>
              <w:rPr>
                <w:noProof/>
                <w:webHidden/>
              </w:rPr>
            </w:r>
            <w:r>
              <w:rPr>
                <w:noProof/>
                <w:webHidden/>
              </w:rPr>
              <w:fldChar w:fldCharType="separate"/>
            </w:r>
            <w:r w:rsidR="00F771AF">
              <w:rPr>
                <w:noProof/>
                <w:webHidden/>
              </w:rPr>
              <w:t>22</w:t>
            </w:r>
            <w:r>
              <w:rPr>
                <w:noProof/>
                <w:webHidden/>
              </w:rPr>
              <w:fldChar w:fldCharType="end"/>
            </w:r>
          </w:hyperlink>
        </w:p>
        <w:p w14:paraId="20AFC582" w14:textId="601C0250" w:rsidR="00462FAA" w:rsidRDefault="00462FAA" w:rsidP="00462FAA">
          <w:pPr>
            <w:pStyle w:val="Verzeichnis2"/>
            <w:tabs>
              <w:tab w:val="right" w:leader="dot" w:pos="9016"/>
            </w:tabs>
            <w:spacing w:line="240" w:lineRule="exact"/>
            <w:rPr>
              <w:rFonts w:asciiTheme="minorHAnsi" w:eastAsiaTheme="minorEastAsia" w:hAnsiTheme="minorHAnsi" w:cstheme="minorBidi"/>
              <w:noProof/>
              <w:kern w:val="2"/>
              <w:szCs w:val="24"/>
              <w:lang w:eastAsia="de-DE"/>
              <w14:ligatures w14:val="standardContextual"/>
            </w:rPr>
          </w:pPr>
          <w:hyperlink w:anchor="_Toc225157508" w:history="1">
            <w:r w:rsidRPr="00787AB5">
              <w:rPr>
                <w:rStyle w:val="Hyperlink"/>
                <w:noProof/>
              </w:rPr>
              <w:t>Sozialbindung des Eigentums</w:t>
            </w:r>
            <w:r>
              <w:rPr>
                <w:noProof/>
                <w:webHidden/>
              </w:rPr>
              <w:tab/>
            </w:r>
            <w:r>
              <w:rPr>
                <w:noProof/>
                <w:webHidden/>
              </w:rPr>
              <w:fldChar w:fldCharType="begin"/>
            </w:r>
            <w:r>
              <w:rPr>
                <w:noProof/>
                <w:webHidden/>
              </w:rPr>
              <w:instrText xml:space="preserve"> PAGEREF _Toc225157508 \h </w:instrText>
            </w:r>
            <w:r>
              <w:rPr>
                <w:noProof/>
                <w:webHidden/>
              </w:rPr>
            </w:r>
            <w:r>
              <w:rPr>
                <w:noProof/>
                <w:webHidden/>
              </w:rPr>
              <w:fldChar w:fldCharType="separate"/>
            </w:r>
            <w:r w:rsidR="00F771AF">
              <w:rPr>
                <w:noProof/>
                <w:webHidden/>
              </w:rPr>
              <w:t>22</w:t>
            </w:r>
            <w:r>
              <w:rPr>
                <w:noProof/>
                <w:webHidden/>
              </w:rPr>
              <w:fldChar w:fldCharType="end"/>
            </w:r>
          </w:hyperlink>
        </w:p>
        <w:p w14:paraId="1238DA28" w14:textId="4861B232" w:rsidR="00462FAA" w:rsidRDefault="00462FAA" w:rsidP="00462FAA">
          <w:pPr>
            <w:pStyle w:val="Verzeichnis2"/>
            <w:tabs>
              <w:tab w:val="right" w:leader="dot" w:pos="9016"/>
            </w:tabs>
            <w:spacing w:line="240" w:lineRule="exact"/>
            <w:rPr>
              <w:rFonts w:asciiTheme="minorHAnsi" w:eastAsiaTheme="minorEastAsia" w:hAnsiTheme="minorHAnsi" w:cstheme="minorBidi"/>
              <w:noProof/>
              <w:kern w:val="2"/>
              <w:szCs w:val="24"/>
              <w:lang w:eastAsia="de-DE"/>
              <w14:ligatures w14:val="standardContextual"/>
            </w:rPr>
          </w:pPr>
          <w:hyperlink w:anchor="_Toc225157509" w:history="1">
            <w:r w:rsidRPr="00787AB5">
              <w:rPr>
                <w:rStyle w:val="Hyperlink"/>
                <w:noProof/>
              </w:rPr>
              <w:t>Jagd als Wirtschaftsfaktor</w:t>
            </w:r>
            <w:r>
              <w:rPr>
                <w:noProof/>
                <w:webHidden/>
              </w:rPr>
              <w:tab/>
            </w:r>
            <w:r>
              <w:rPr>
                <w:noProof/>
                <w:webHidden/>
              </w:rPr>
              <w:fldChar w:fldCharType="begin"/>
            </w:r>
            <w:r>
              <w:rPr>
                <w:noProof/>
                <w:webHidden/>
              </w:rPr>
              <w:instrText xml:space="preserve"> PAGEREF _Toc225157509 \h </w:instrText>
            </w:r>
            <w:r>
              <w:rPr>
                <w:noProof/>
                <w:webHidden/>
              </w:rPr>
            </w:r>
            <w:r>
              <w:rPr>
                <w:noProof/>
                <w:webHidden/>
              </w:rPr>
              <w:fldChar w:fldCharType="separate"/>
            </w:r>
            <w:r w:rsidR="00F771AF">
              <w:rPr>
                <w:noProof/>
                <w:webHidden/>
              </w:rPr>
              <w:t>23</w:t>
            </w:r>
            <w:r>
              <w:rPr>
                <w:noProof/>
                <w:webHidden/>
              </w:rPr>
              <w:fldChar w:fldCharType="end"/>
            </w:r>
          </w:hyperlink>
        </w:p>
        <w:p w14:paraId="2A15E069" w14:textId="3B407F49" w:rsidR="00462FAA" w:rsidRDefault="00462FAA" w:rsidP="00462FAA">
          <w:pPr>
            <w:pStyle w:val="Verzeichnis3"/>
            <w:tabs>
              <w:tab w:val="right" w:leader="dot" w:pos="9016"/>
            </w:tabs>
            <w:spacing w:line="240" w:lineRule="exact"/>
            <w:rPr>
              <w:rFonts w:asciiTheme="minorHAnsi" w:eastAsiaTheme="minorEastAsia" w:hAnsiTheme="minorHAnsi" w:cstheme="minorBidi"/>
              <w:noProof/>
              <w:kern w:val="2"/>
              <w:szCs w:val="24"/>
              <w:lang w:eastAsia="de-DE"/>
              <w14:ligatures w14:val="standardContextual"/>
            </w:rPr>
          </w:pPr>
          <w:hyperlink w:anchor="_Toc225157510" w:history="1">
            <w:r w:rsidRPr="00787AB5">
              <w:rPr>
                <w:rStyle w:val="Hyperlink"/>
                <w:noProof/>
              </w:rPr>
              <w:t>Wildbret – mehr Bio geht nicht</w:t>
            </w:r>
            <w:r>
              <w:rPr>
                <w:noProof/>
                <w:webHidden/>
              </w:rPr>
              <w:tab/>
            </w:r>
            <w:r>
              <w:rPr>
                <w:noProof/>
                <w:webHidden/>
              </w:rPr>
              <w:fldChar w:fldCharType="begin"/>
            </w:r>
            <w:r>
              <w:rPr>
                <w:noProof/>
                <w:webHidden/>
              </w:rPr>
              <w:instrText xml:space="preserve"> PAGEREF _Toc225157510 \h </w:instrText>
            </w:r>
            <w:r>
              <w:rPr>
                <w:noProof/>
                <w:webHidden/>
              </w:rPr>
            </w:r>
            <w:r>
              <w:rPr>
                <w:noProof/>
                <w:webHidden/>
              </w:rPr>
              <w:fldChar w:fldCharType="separate"/>
            </w:r>
            <w:r w:rsidR="00F771AF">
              <w:rPr>
                <w:noProof/>
                <w:webHidden/>
              </w:rPr>
              <w:t>23</w:t>
            </w:r>
            <w:r>
              <w:rPr>
                <w:noProof/>
                <w:webHidden/>
              </w:rPr>
              <w:fldChar w:fldCharType="end"/>
            </w:r>
          </w:hyperlink>
        </w:p>
        <w:p w14:paraId="244EF89C" w14:textId="5BC07B05" w:rsidR="00462FAA" w:rsidRDefault="00462FAA" w:rsidP="00462FAA">
          <w:pPr>
            <w:pStyle w:val="Verzeichnis1"/>
            <w:tabs>
              <w:tab w:val="right" w:leader="dot" w:pos="9016"/>
            </w:tabs>
            <w:spacing w:line="240" w:lineRule="exact"/>
            <w:rPr>
              <w:rFonts w:asciiTheme="minorHAnsi" w:eastAsiaTheme="minorEastAsia" w:hAnsiTheme="minorHAnsi" w:cstheme="minorBidi"/>
              <w:noProof/>
              <w:kern w:val="2"/>
              <w:szCs w:val="24"/>
              <w:lang w:eastAsia="de-DE"/>
              <w14:ligatures w14:val="standardContextual"/>
            </w:rPr>
          </w:pPr>
          <w:hyperlink w:anchor="_Toc225157511" w:history="1">
            <w:r w:rsidRPr="00787AB5">
              <w:rPr>
                <w:rStyle w:val="Hyperlink"/>
                <w:noProof/>
              </w:rPr>
              <w:t>Lob der Jagd</w:t>
            </w:r>
            <w:r>
              <w:rPr>
                <w:noProof/>
                <w:webHidden/>
              </w:rPr>
              <w:tab/>
            </w:r>
            <w:r>
              <w:rPr>
                <w:noProof/>
                <w:webHidden/>
              </w:rPr>
              <w:fldChar w:fldCharType="begin"/>
            </w:r>
            <w:r>
              <w:rPr>
                <w:noProof/>
                <w:webHidden/>
              </w:rPr>
              <w:instrText xml:space="preserve"> PAGEREF _Toc225157511 \h </w:instrText>
            </w:r>
            <w:r>
              <w:rPr>
                <w:noProof/>
                <w:webHidden/>
              </w:rPr>
            </w:r>
            <w:r>
              <w:rPr>
                <w:noProof/>
                <w:webHidden/>
              </w:rPr>
              <w:fldChar w:fldCharType="separate"/>
            </w:r>
            <w:r w:rsidR="00F771AF">
              <w:rPr>
                <w:noProof/>
                <w:webHidden/>
              </w:rPr>
              <w:t>24</w:t>
            </w:r>
            <w:r>
              <w:rPr>
                <w:noProof/>
                <w:webHidden/>
              </w:rPr>
              <w:fldChar w:fldCharType="end"/>
            </w:r>
          </w:hyperlink>
        </w:p>
        <w:p w14:paraId="04A431B2" w14:textId="5F96715D" w:rsidR="00462FAA" w:rsidRDefault="00462FAA" w:rsidP="00462FAA">
          <w:pPr>
            <w:pStyle w:val="Verzeichnis1"/>
            <w:tabs>
              <w:tab w:val="right" w:leader="dot" w:pos="9016"/>
            </w:tabs>
            <w:spacing w:line="240" w:lineRule="exact"/>
            <w:rPr>
              <w:rFonts w:asciiTheme="minorHAnsi" w:eastAsiaTheme="minorEastAsia" w:hAnsiTheme="minorHAnsi" w:cstheme="minorBidi"/>
              <w:noProof/>
              <w:kern w:val="2"/>
              <w:szCs w:val="24"/>
              <w:lang w:eastAsia="de-DE"/>
              <w14:ligatures w14:val="standardContextual"/>
            </w:rPr>
          </w:pPr>
          <w:hyperlink w:anchor="_Toc225157512" w:history="1">
            <w:r w:rsidRPr="00787AB5">
              <w:rPr>
                <w:rStyle w:val="Hyperlink"/>
                <w:noProof/>
              </w:rPr>
              <w:t>Anhang: Bücher von Dr. Wolfgang Lipps</w:t>
            </w:r>
            <w:r>
              <w:rPr>
                <w:noProof/>
                <w:webHidden/>
              </w:rPr>
              <w:tab/>
            </w:r>
            <w:r>
              <w:rPr>
                <w:noProof/>
                <w:webHidden/>
              </w:rPr>
              <w:fldChar w:fldCharType="begin"/>
            </w:r>
            <w:r>
              <w:rPr>
                <w:noProof/>
                <w:webHidden/>
              </w:rPr>
              <w:instrText xml:space="preserve"> PAGEREF _Toc225157512 \h </w:instrText>
            </w:r>
            <w:r>
              <w:rPr>
                <w:noProof/>
                <w:webHidden/>
              </w:rPr>
            </w:r>
            <w:r>
              <w:rPr>
                <w:noProof/>
                <w:webHidden/>
              </w:rPr>
              <w:fldChar w:fldCharType="separate"/>
            </w:r>
            <w:r w:rsidR="00F771AF">
              <w:rPr>
                <w:noProof/>
                <w:webHidden/>
              </w:rPr>
              <w:t>27</w:t>
            </w:r>
            <w:r>
              <w:rPr>
                <w:noProof/>
                <w:webHidden/>
              </w:rPr>
              <w:fldChar w:fldCharType="end"/>
            </w:r>
          </w:hyperlink>
        </w:p>
        <w:p w14:paraId="5470E1AC" w14:textId="2A1335E8" w:rsidR="00BD6AE5" w:rsidRDefault="00124E30" w:rsidP="00462FAA">
          <w:pPr>
            <w:spacing w:line="240" w:lineRule="exact"/>
            <w:rPr>
              <w:b/>
              <w:bCs/>
            </w:rPr>
            <w:sectPr w:rsidR="00BD6AE5" w:rsidSect="004E108E">
              <w:pgSz w:w="11906" w:h="16838" w:code="9"/>
              <w:pgMar w:top="1440" w:right="1440" w:bottom="1440" w:left="1440" w:header="720" w:footer="720" w:gutter="0"/>
              <w:cols w:space="720"/>
              <w:docGrid w:linePitch="360"/>
            </w:sectPr>
          </w:pPr>
          <w:r>
            <w:rPr>
              <w:b/>
              <w:bCs/>
            </w:rPr>
            <w:fldChar w:fldCharType="end"/>
          </w:r>
        </w:p>
        <w:p w14:paraId="3E440D07" w14:textId="6B2F4E51" w:rsidR="00BD6AE5" w:rsidRDefault="00000000">
          <w:pPr>
            <w:rPr>
              <w:b/>
              <w:bCs/>
            </w:rPr>
          </w:pPr>
        </w:p>
      </w:sdtContent>
    </w:sdt>
    <w:p w14:paraId="57A3DF1D" w14:textId="77777777" w:rsidR="00151309" w:rsidRDefault="00151309" w:rsidP="00892E48">
      <w:pPr>
        <w:spacing w:line="240" w:lineRule="auto"/>
      </w:pPr>
    </w:p>
    <w:p w14:paraId="2E49650D" w14:textId="77777777" w:rsidR="00151309" w:rsidRDefault="00151309" w:rsidP="00892E48">
      <w:pPr>
        <w:spacing w:line="240" w:lineRule="auto"/>
      </w:pPr>
    </w:p>
    <w:p w14:paraId="0249C284" w14:textId="77777777" w:rsidR="00151309" w:rsidRDefault="00151309" w:rsidP="00892E48">
      <w:pPr>
        <w:spacing w:line="240" w:lineRule="auto"/>
      </w:pPr>
    </w:p>
    <w:p w14:paraId="4782E0CC" w14:textId="77777777" w:rsidR="00151309" w:rsidRDefault="00151309" w:rsidP="00892E48">
      <w:pPr>
        <w:spacing w:line="240" w:lineRule="auto"/>
      </w:pPr>
    </w:p>
    <w:p w14:paraId="5184F4BE" w14:textId="77777777" w:rsidR="00151309" w:rsidRDefault="00151309" w:rsidP="00892E48">
      <w:pPr>
        <w:spacing w:line="240" w:lineRule="auto"/>
      </w:pPr>
    </w:p>
    <w:p w14:paraId="4FED3015" w14:textId="77777777" w:rsidR="00151309" w:rsidRDefault="00151309" w:rsidP="00892E48">
      <w:pPr>
        <w:spacing w:line="240" w:lineRule="auto"/>
      </w:pPr>
    </w:p>
    <w:p w14:paraId="7D67A0C8" w14:textId="77777777" w:rsidR="00151309" w:rsidRDefault="00151309" w:rsidP="00892E48">
      <w:pPr>
        <w:spacing w:line="240" w:lineRule="auto"/>
      </w:pPr>
    </w:p>
    <w:p w14:paraId="2EBDE836" w14:textId="77777777" w:rsidR="00151309" w:rsidRDefault="00151309" w:rsidP="00892E48">
      <w:pPr>
        <w:spacing w:line="240" w:lineRule="auto"/>
      </w:pPr>
    </w:p>
    <w:p w14:paraId="082EA55E" w14:textId="77777777" w:rsidR="00151309" w:rsidRDefault="00151309" w:rsidP="00892E48">
      <w:pPr>
        <w:spacing w:line="240" w:lineRule="auto"/>
      </w:pPr>
    </w:p>
    <w:p w14:paraId="65237DED" w14:textId="77777777" w:rsidR="00151309" w:rsidRDefault="00151309" w:rsidP="00892E48">
      <w:pPr>
        <w:spacing w:line="240" w:lineRule="auto"/>
      </w:pPr>
    </w:p>
    <w:p w14:paraId="09439BFD" w14:textId="77777777" w:rsidR="00151309" w:rsidRDefault="00151309" w:rsidP="00892E48">
      <w:pPr>
        <w:spacing w:line="240" w:lineRule="auto"/>
      </w:pPr>
    </w:p>
    <w:p w14:paraId="5747417E" w14:textId="77777777" w:rsidR="00151309" w:rsidRDefault="00151309" w:rsidP="00892E48">
      <w:pPr>
        <w:spacing w:line="240" w:lineRule="auto"/>
      </w:pPr>
    </w:p>
    <w:p w14:paraId="4FF9FE11" w14:textId="77777777" w:rsidR="00151309" w:rsidRDefault="00151309" w:rsidP="00892E48">
      <w:pPr>
        <w:spacing w:line="240" w:lineRule="auto"/>
      </w:pPr>
    </w:p>
    <w:p w14:paraId="17867C65" w14:textId="77777777" w:rsidR="00151309" w:rsidRDefault="00151309" w:rsidP="00892E48">
      <w:pPr>
        <w:spacing w:line="240" w:lineRule="auto"/>
      </w:pPr>
    </w:p>
    <w:p w14:paraId="5C81B882" w14:textId="77777777" w:rsidR="00151309" w:rsidRDefault="00151309" w:rsidP="00892E48">
      <w:pPr>
        <w:spacing w:line="240" w:lineRule="auto"/>
      </w:pPr>
    </w:p>
    <w:p w14:paraId="7131D5F1" w14:textId="77777777" w:rsidR="00151309" w:rsidRDefault="00151309" w:rsidP="00892E48">
      <w:pPr>
        <w:spacing w:line="240" w:lineRule="auto"/>
      </w:pPr>
    </w:p>
    <w:p w14:paraId="574F764C" w14:textId="77777777" w:rsidR="00151309" w:rsidRDefault="00151309" w:rsidP="00892E48">
      <w:pPr>
        <w:spacing w:line="240" w:lineRule="auto"/>
      </w:pPr>
    </w:p>
    <w:p w14:paraId="4DDAB82E" w14:textId="77777777" w:rsidR="00151309" w:rsidRDefault="00151309" w:rsidP="00892E48">
      <w:pPr>
        <w:spacing w:line="240" w:lineRule="auto"/>
      </w:pPr>
    </w:p>
    <w:p w14:paraId="44A0F38A" w14:textId="77777777" w:rsidR="00151309" w:rsidRDefault="00151309" w:rsidP="00892E48">
      <w:pPr>
        <w:spacing w:line="240" w:lineRule="auto"/>
      </w:pPr>
    </w:p>
    <w:p w14:paraId="70E87261" w14:textId="77777777" w:rsidR="00151309" w:rsidRDefault="00151309" w:rsidP="00892E48">
      <w:pPr>
        <w:spacing w:line="240" w:lineRule="auto"/>
      </w:pPr>
    </w:p>
    <w:p w14:paraId="59F5153F" w14:textId="77777777" w:rsidR="00151309" w:rsidRDefault="00151309" w:rsidP="00892E48">
      <w:pPr>
        <w:spacing w:line="240" w:lineRule="auto"/>
      </w:pPr>
    </w:p>
    <w:p w14:paraId="0023199D" w14:textId="77777777" w:rsidR="00151309" w:rsidRDefault="00151309" w:rsidP="00892E48">
      <w:pPr>
        <w:spacing w:line="240" w:lineRule="auto"/>
      </w:pPr>
    </w:p>
    <w:p w14:paraId="04FFF9B9" w14:textId="77777777" w:rsidR="00151309" w:rsidRDefault="00151309" w:rsidP="00892E48">
      <w:pPr>
        <w:spacing w:line="240" w:lineRule="auto"/>
      </w:pPr>
    </w:p>
    <w:p w14:paraId="275A6C00" w14:textId="77777777" w:rsidR="00151309" w:rsidRDefault="00151309" w:rsidP="00892E48">
      <w:pPr>
        <w:spacing w:line="240" w:lineRule="auto"/>
      </w:pPr>
    </w:p>
    <w:p w14:paraId="0DA42603" w14:textId="77777777" w:rsidR="00151309" w:rsidRDefault="00151309" w:rsidP="00892E48">
      <w:pPr>
        <w:spacing w:line="240" w:lineRule="auto"/>
      </w:pPr>
    </w:p>
    <w:p w14:paraId="239123EF" w14:textId="77777777" w:rsidR="00151309" w:rsidRDefault="00151309" w:rsidP="00892E48">
      <w:pPr>
        <w:spacing w:line="240" w:lineRule="auto"/>
      </w:pPr>
    </w:p>
    <w:p w14:paraId="64041DA3" w14:textId="77777777" w:rsidR="00151309" w:rsidRDefault="00151309" w:rsidP="00892E48">
      <w:pPr>
        <w:spacing w:line="240" w:lineRule="auto"/>
      </w:pPr>
    </w:p>
    <w:p w14:paraId="374292AB" w14:textId="77777777" w:rsidR="00151309" w:rsidRDefault="00151309" w:rsidP="00892E48">
      <w:pPr>
        <w:spacing w:line="240" w:lineRule="auto"/>
      </w:pPr>
    </w:p>
    <w:p w14:paraId="23645ABC" w14:textId="77777777" w:rsidR="00151309" w:rsidRDefault="00151309" w:rsidP="00892E48">
      <w:pPr>
        <w:spacing w:line="240" w:lineRule="auto"/>
      </w:pPr>
    </w:p>
    <w:p w14:paraId="115CDEF7" w14:textId="77777777" w:rsidR="00151309" w:rsidRDefault="00151309" w:rsidP="00892E48">
      <w:pPr>
        <w:spacing w:line="240" w:lineRule="auto"/>
      </w:pPr>
    </w:p>
    <w:p w14:paraId="32F5F6B8" w14:textId="77777777" w:rsidR="00151309" w:rsidRDefault="00151309" w:rsidP="00892E48">
      <w:pPr>
        <w:spacing w:line="240" w:lineRule="auto"/>
      </w:pPr>
    </w:p>
    <w:p w14:paraId="18FCD6E4" w14:textId="77777777" w:rsidR="00151309" w:rsidRDefault="00151309" w:rsidP="00892E48">
      <w:pPr>
        <w:spacing w:line="240" w:lineRule="auto"/>
      </w:pPr>
    </w:p>
    <w:p w14:paraId="65E807BA" w14:textId="77777777" w:rsidR="00151309" w:rsidRDefault="00151309" w:rsidP="00892E48">
      <w:pPr>
        <w:spacing w:line="240" w:lineRule="auto"/>
      </w:pPr>
    </w:p>
    <w:p w14:paraId="0ECFF525" w14:textId="77777777" w:rsidR="00151309" w:rsidRDefault="00151309" w:rsidP="00892E48">
      <w:pPr>
        <w:spacing w:line="240" w:lineRule="auto"/>
      </w:pPr>
    </w:p>
    <w:p w14:paraId="1CD34D86" w14:textId="77777777" w:rsidR="00151309" w:rsidRDefault="00151309" w:rsidP="00892E48">
      <w:pPr>
        <w:spacing w:line="240" w:lineRule="auto"/>
      </w:pPr>
    </w:p>
    <w:p w14:paraId="6C15030A" w14:textId="77777777" w:rsidR="00151309" w:rsidRDefault="00151309" w:rsidP="00892E48">
      <w:pPr>
        <w:spacing w:line="240" w:lineRule="auto"/>
      </w:pPr>
    </w:p>
    <w:p w14:paraId="32D3638F" w14:textId="77777777" w:rsidR="00151309" w:rsidRDefault="00151309" w:rsidP="00892E48">
      <w:pPr>
        <w:spacing w:line="240" w:lineRule="auto"/>
      </w:pPr>
    </w:p>
    <w:p w14:paraId="6197A44C" w14:textId="77777777" w:rsidR="00151309" w:rsidRDefault="00151309" w:rsidP="00892E48">
      <w:pPr>
        <w:spacing w:line="240" w:lineRule="auto"/>
      </w:pPr>
    </w:p>
    <w:p w14:paraId="7C2979EE" w14:textId="77777777" w:rsidR="00151309" w:rsidRDefault="00151309" w:rsidP="00892E48">
      <w:pPr>
        <w:spacing w:line="240" w:lineRule="auto"/>
      </w:pPr>
    </w:p>
    <w:p w14:paraId="146B6BBC" w14:textId="77777777" w:rsidR="00151309" w:rsidRDefault="00151309" w:rsidP="00892E48">
      <w:pPr>
        <w:spacing w:line="240" w:lineRule="auto"/>
      </w:pPr>
    </w:p>
    <w:p w14:paraId="3805C5FD" w14:textId="77777777" w:rsidR="00151309" w:rsidRDefault="00151309" w:rsidP="00892E48">
      <w:pPr>
        <w:spacing w:line="240" w:lineRule="auto"/>
      </w:pPr>
    </w:p>
    <w:p w14:paraId="3C0443C6" w14:textId="77777777" w:rsidR="00151309" w:rsidRDefault="00151309" w:rsidP="00892E48">
      <w:pPr>
        <w:spacing w:line="240" w:lineRule="auto"/>
      </w:pPr>
    </w:p>
    <w:p w14:paraId="08502417" w14:textId="77777777" w:rsidR="00151309" w:rsidRDefault="00151309" w:rsidP="00892E48">
      <w:pPr>
        <w:spacing w:line="240" w:lineRule="auto"/>
      </w:pPr>
    </w:p>
    <w:p w14:paraId="649ADFF1" w14:textId="77777777" w:rsidR="00151309" w:rsidRDefault="00151309" w:rsidP="00892E48">
      <w:pPr>
        <w:spacing w:line="240" w:lineRule="auto"/>
      </w:pPr>
    </w:p>
    <w:p w14:paraId="7B40A125" w14:textId="77777777" w:rsidR="00151309" w:rsidRDefault="00151309" w:rsidP="00892E48">
      <w:pPr>
        <w:spacing w:line="240" w:lineRule="auto"/>
      </w:pPr>
    </w:p>
    <w:p w14:paraId="4BDD822C" w14:textId="77777777" w:rsidR="00151309" w:rsidRDefault="00151309" w:rsidP="00892E48">
      <w:pPr>
        <w:spacing w:line="240" w:lineRule="auto"/>
      </w:pPr>
    </w:p>
    <w:p w14:paraId="6D1281DF" w14:textId="77777777" w:rsidR="00151309" w:rsidRDefault="00151309" w:rsidP="00892E48">
      <w:pPr>
        <w:spacing w:line="240" w:lineRule="auto"/>
      </w:pPr>
    </w:p>
    <w:p w14:paraId="45EE21AA" w14:textId="77777777" w:rsidR="00151309" w:rsidRDefault="00151309" w:rsidP="00892E48">
      <w:pPr>
        <w:spacing w:line="240" w:lineRule="auto"/>
        <w:sectPr w:rsidR="00151309" w:rsidSect="00BD6AE5">
          <w:footerReference w:type="default" r:id="rId11"/>
          <w:pgSz w:w="11906" w:h="16838" w:code="9"/>
          <w:pgMar w:top="1440" w:right="1440" w:bottom="1440" w:left="1440" w:header="720" w:footer="720" w:gutter="0"/>
          <w:pgNumType w:start="1"/>
          <w:cols w:space="720"/>
          <w:docGrid w:linePitch="360"/>
        </w:sectPr>
      </w:pPr>
    </w:p>
    <w:p w14:paraId="698A03E2" w14:textId="77777777" w:rsidR="00151309" w:rsidRDefault="00151309" w:rsidP="00892E48">
      <w:pPr>
        <w:spacing w:line="240" w:lineRule="auto"/>
      </w:pPr>
    </w:p>
    <w:p w14:paraId="708436B1" w14:textId="7A0D412B" w:rsidR="00AC12A4" w:rsidRPr="001F3782" w:rsidRDefault="00AC12A4" w:rsidP="00892E48">
      <w:pPr>
        <w:spacing w:line="240" w:lineRule="auto"/>
      </w:pPr>
      <w:r w:rsidRPr="001F3782">
        <w:t>Die moderne deutsche Jagd erfreut sich in den letzten Jahren zunehmender Beliebtheit. Gleichzeitig aber haben sich ihre Gegner, vor allem seit der Verbreitung des World Wide Web</w:t>
      </w:r>
      <w:r w:rsidR="00830EBA" w:rsidRPr="001F3782">
        <w:t>,</w:t>
      </w:r>
      <w:r w:rsidRPr="001F3782">
        <w:t xml:space="preserve"> ebenfalls vermehrt und stärker organisiert und finden immer besser Gehör.</w:t>
      </w:r>
      <w:r w:rsidR="00753246" w:rsidRPr="001F3782">
        <w:rPr>
          <w:rStyle w:val="Funotenzeichen"/>
        </w:rPr>
        <w:footnoteReference w:id="1"/>
      </w:r>
      <w:r w:rsidRPr="001F3782">
        <w:t xml:space="preserve"> Das allgemein zunehmende Umweltbewusstsein liefert zudem neue und verstärkte Argumente gegen die Jagd.</w:t>
      </w:r>
    </w:p>
    <w:p w14:paraId="6C109AA4" w14:textId="77777777" w:rsidR="00AC12A4" w:rsidRDefault="00AC12A4">
      <w:pPr>
        <w:rPr>
          <w:b/>
          <w:bCs/>
        </w:rPr>
      </w:pPr>
    </w:p>
    <w:p w14:paraId="74A5F31C" w14:textId="1EB15486" w:rsidR="00AC12A4" w:rsidRDefault="00AC12A4" w:rsidP="00AC12A4">
      <w:pPr>
        <w:rPr>
          <w:b/>
          <w:bCs/>
        </w:rPr>
      </w:pPr>
      <w:r>
        <w:rPr>
          <w:b/>
          <w:bCs/>
        </w:rPr>
        <w:t xml:space="preserve">Das rechtfertigt die Eingangsfrage: </w:t>
      </w:r>
      <w:r w:rsidRPr="00AC12A4">
        <w:rPr>
          <w:b/>
          <w:bCs/>
        </w:rPr>
        <w:t>Ist die moderne deutsche Jagd noch zeitgemäß, muss sie verändert werden, oder gehört sie abgeschafft?</w:t>
      </w:r>
      <w:r w:rsidR="00973808">
        <w:rPr>
          <w:b/>
          <w:bCs/>
        </w:rPr>
        <w:t xml:space="preserve"> </w:t>
      </w:r>
    </w:p>
    <w:p w14:paraId="6C8E4C06" w14:textId="77777777" w:rsidR="000C42D3" w:rsidRPr="00AC12A4" w:rsidRDefault="000C42D3" w:rsidP="00AC12A4">
      <w:pPr>
        <w:rPr>
          <w:b/>
          <w:bCs/>
        </w:rPr>
      </w:pPr>
    </w:p>
    <w:p w14:paraId="079B523E" w14:textId="1D6C6632" w:rsidR="00AC12A4" w:rsidRDefault="00AC12A4">
      <w:pPr>
        <w:rPr>
          <w:b/>
          <w:bCs/>
        </w:rPr>
      </w:pPr>
    </w:p>
    <w:p w14:paraId="5CD9E614" w14:textId="2274DD0D" w:rsidR="00742E16" w:rsidRPr="00561176" w:rsidRDefault="00742E16" w:rsidP="00124E30">
      <w:pPr>
        <w:pStyle w:val="berschrift1"/>
        <w:rPr>
          <w:b/>
          <w:bCs/>
        </w:rPr>
      </w:pPr>
      <w:bookmarkStart w:id="0" w:name="_Toc225157476"/>
      <w:r w:rsidRPr="00561176">
        <w:rPr>
          <w:b/>
          <w:bCs/>
        </w:rPr>
        <w:t>Die moderne deutsche Jagd</w:t>
      </w:r>
      <w:bookmarkEnd w:id="0"/>
    </w:p>
    <w:p w14:paraId="2A0BF286" w14:textId="77777777" w:rsidR="00742E16" w:rsidRDefault="00742E16"/>
    <w:p w14:paraId="10E8BE18" w14:textId="6F01BE89" w:rsidR="00C263B5" w:rsidRDefault="00C263B5">
      <w:r>
        <w:t>Die moderne deutsche Jagd</w:t>
      </w:r>
      <w:r w:rsidR="0042045F">
        <w:t xml:space="preserve"> und damit ihre Kultur </w:t>
      </w:r>
      <w:r w:rsidR="002C7EAF">
        <w:t>ist</w:t>
      </w:r>
      <w:r>
        <w:t xml:space="preserve"> </w:t>
      </w:r>
      <w:r w:rsidR="007E0B80">
        <w:t>nach</w:t>
      </w:r>
      <w:r>
        <w:t xml:space="preserve"> der </w:t>
      </w:r>
      <w:r w:rsidR="007E0B80">
        <w:t xml:space="preserve">trockenen </w:t>
      </w:r>
      <w:r>
        <w:t>gesetzlichen Definition d</w:t>
      </w:r>
      <w:r w:rsidR="002C7EAF">
        <w:t>i</w:t>
      </w:r>
      <w:r>
        <w:t>e</w:t>
      </w:r>
      <w:r w:rsidRPr="00C263B5">
        <w:t xml:space="preserve"> Tätigkeit des Aufsuchens, Nachstellens, Erlegens und Aneignens von </w:t>
      </w:r>
      <w:r>
        <w:t xml:space="preserve">wildlebenden Tieren, die dem Jagdrecht unterstellt sind, also von </w:t>
      </w:r>
      <w:r w:rsidRPr="00C263B5">
        <w:t>Wild</w:t>
      </w:r>
      <w:r>
        <w:t>.</w:t>
      </w:r>
      <w:r w:rsidRPr="00C263B5">
        <w:t xml:space="preserve"> </w:t>
      </w:r>
      <w:r w:rsidR="00731F38">
        <w:t>Aber sie ist weder Sport noch Freizeitvergnügen</w:t>
      </w:r>
      <w:r w:rsidR="002C7EAF">
        <w:t>, sondern ein historisch gewachsener Teil des gesellschaftlichen, kulturellen und wirtschaftlichen Lebens</w:t>
      </w:r>
      <w:r w:rsidR="00731F38">
        <w:t xml:space="preserve">. </w:t>
      </w:r>
      <w:r>
        <w:t xml:space="preserve">Sie dient </w:t>
      </w:r>
      <w:r w:rsidRPr="00C263B5">
        <w:t xml:space="preserve">als wichtiges Werkzeug des Wildtiermanagements, </w:t>
      </w:r>
      <w:r>
        <w:t xml:space="preserve">des </w:t>
      </w:r>
      <w:r w:rsidRPr="00C263B5">
        <w:t>Naturschutzes und zur nachhaltigen Nutzung natürlicher Ressourcen</w:t>
      </w:r>
      <w:r>
        <w:t xml:space="preserve">, </w:t>
      </w:r>
      <w:r w:rsidRPr="00C263B5">
        <w:t>indem sie Wildbestände reguliert, Lebensräume sichert und hochwertige Lebensmittel bereitstellt</w:t>
      </w:r>
      <w:r>
        <w:t>.</w:t>
      </w:r>
      <w:r w:rsidRPr="00C263B5">
        <w:t xml:space="preserve"> </w:t>
      </w:r>
      <w:r>
        <w:t>Da</w:t>
      </w:r>
      <w:r w:rsidRPr="00C263B5">
        <w:t xml:space="preserve">bei </w:t>
      </w:r>
      <w:r>
        <w:t xml:space="preserve">ist </w:t>
      </w:r>
      <w:r w:rsidRPr="00C263B5">
        <w:t>sie tief in Natur-, Tier- und Umwelt</w:t>
      </w:r>
      <w:r w:rsidR="00B3493C">
        <w:t>nutzung und -</w:t>
      </w:r>
      <w:r w:rsidRPr="00C263B5">
        <w:t>schutz eingebettet</w:t>
      </w:r>
      <w:r>
        <w:t xml:space="preserve">, unterliegt Prinzipien der </w:t>
      </w:r>
      <w:r w:rsidR="00731F38">
        <w:t xml:space="preserve">Biodiversität und der Nachhaltigkeit, </w:t>
      </w:r>
      <w:r w:rsidRPr="00C263B5">
        <w:t>und</w:t>
      </w:r>
      <w:r w:rsidR="00731F38">
        <w:t xml:space="preserve"> bedeutet demgemäß</w:t>
      </w:r>
      <w:r w:rsidRPr="00C263B5">
        <w:t xml:space="preserve"> weit mehr als nur das Töten von Tieren. </w:t>
      </w:r>
    </w:p>
    <w:p w14:paraId="79EE34EC" w14:textId="77777777" w:rsidR="002C7EAF" w:rsidRDefault="002C7EAF"/>
    <w:p w14:paraId="711CE705" w14:textId="21007E62" w:rsidR="002C7EAF" w:rsidRDefault="002C7EAF" w:rsidP="002C7EAF">
      <w:r w:rsidRPr="002C7EAF">
        <w:rPr>
          <w:rFonts w:hint="cs"/>
        </w:rPr>
        <w:t>Seit etwas mehr als 175 Jahren, nämlich der „bürgerlichen Revolution“ von 1848, betreiben wir die</w:t>
      </w:r>
      <w:r w:rsidR="007E0B80">
        <w:t>se</w:t>
      </w:r>
      <w:r w:rsidRPr="002C7EAF">
        <w:rPr>
          <w:rFonts w:hint="cs"/>
        </w:rPr>
        <w:t xml:space="preserve"> „</w:t>
      </w:r>
      <w:hyperlink r:id="rId12" w:history="1">
        <w:r w:rsidRPr="002C7EAF">
          <w:rPr>
            <w:rStyle w:val="Hyperlink"/>
            <w:rFonts w:ascii="Arial" w:hAnsi="Arial" w:hint="cs"/>
            <w:color w:val="auto"/>
            <w:u w:val="none"/>
          </w:rPr>
          <w:t>deutsche bürgerliche Jagd</w:t>
        </w:r>
      </w:hyperlink>
      <w:r w:rsidRPr="002C7EAF">
        <w:rPr>
          <w:rFonts w:hint="cs"/>
        </w:rPr>
        <w:t xml:space="preserve">“. Sie ist eine eigene nachhaltig ausgeübte Tätigkeit von hohem kulturellem Wert, </w:t>
      </w:r>
      <w:r>
        <w:t xml:space="preserve">damit </w:t>
      </w:r>
      <w:r w:rsidRPr="002C7EAF">
        <w:rPr>
          <w:rFonts w:hint="cs"/>
        </w:rPr>
        <w:t>also</w:t>
      </w:r>
      <w:r>
        <w:t xml:space="preserve"> auch</w:t>
      </w:r>
      <w:r w:rsidRPr="002C7EAF">
        <w:rPr>
          <w:rFonts w:hint="cs"/>
        </w:rPr>
        <w:t xml:space="preserve"> eine „</w:t>
      </w:r>
      <w:proofErr w:type="spellStart"/>
      <w:r w:rsidRPr="002C7EAF">
        <w:rPr>
          <w:rFonts w:hint="cs"/>
        </w:rPr>
        <w:t>Nachhaltswirtschaft</w:t>
      </w:r>
      <w:proofErr w:type="spellEnd"/>
      <w:r w:rsidRPr="002C7EAF">
        <w:rPr>
          <w:rFonts w:hint="cs"/>
        </w:rPr>
        <w:t xml:space="preserve">“ wie die Landwirtschaft und die Forstwirtschaft, mit denen sie eng verbunden ist. </w:t>
      </w:r>
      <w:r>
        <w:t>Sie wird betrieben</w:t>
      </w:r>
      <w:r w:rsidRPr="002C7EAF">
        <w:rPr>
          <w:rFonts w:hint="cs"/>
        </w:rPr>
        <w:t xml:space="preserve"> in Übereinstimmung mit dem jeweiligen Biotop und in Beachtung vorrangiger Interessen der Land- und Forstwirtschaft; </w:t>
      </w:r>
      <w:r w:rsidR="006A678F">
        <w:t xml:space="preserve">gesetzlich normiertes </w:t>
      </w:r>
      <w:r w:rsidRPr="002C7EAF">
        <w:rPr>
          <w:rFonts w:hint="cs"/>
        </w:rPr>
        <w:t xml:space="preserve">Ziel </w:t>
      </w:r>
      <w:r>
        <w:t>der</w:t>
      </w:r>
      <w:r w:rsidRPr="002C7EAF">
        <w:rPr>
          <w:rFonts w:hint="cs"/>
        </w:rPr>
        <w:t xml:space="preserve"> </w:t>
      </w:r>
      <w:r>
        <w:t>Jagd</w:t>
      </w:r>
      <w:r w:rsidRPr="002C7EAF">
        <w:rPr>
          <w:rFonts w:hint="cs"/>
        </w:rPr>
        <w:t xml:space="preserve"> ist die Erhaltung eines gesunden und artenreichen Wildbestandes als gesamtgesellschaftliche landeskulturelle Aufgabe. Dabei sind kraft gesetzlicher Vorschrift die „allgemein anerkannten Grundsätze deutscher Weidgerechtigkeit“ zu beachten.</w:t>
      </w:r>
    </w:p>
    <w:p w14:paraId="53532922" w14:textId="77777777" w:rsidR="002C7EAF" w:rsidRPr="002C7EAF" w:rsidRDefault="002C7EAF" w:rsidP="002C7EAF"/>
    <w:p w14:paraId="7502DC04" w14:textId="768DF97F" w:rsidR="002C7EAF" w:rsidRDefault="00742E16" w:rsidP="002C7EAF">
      <w:r>
        <w:lastRenderedPageBreak/>
        <w:t xml:space="preserve">Die drei tragenden Säulen dieser Jagd sind </w:t>
      </w:r>
      <w:r w:rsidR="002C7EAF" w:rsidRPr="002C7EAF">
        <w:rPr>
          <w:rFonts w:hint="cs"/>
        </w:rPr>
        <w:t>Nachhaltigkeit, Biodiversität und Tierschutz – letzterer hat sogar Verfassungsrang. Wir hegen und bejagen also Mitgeschöpfe, die ein wesentlicher Teil unserer natürlichen Umwelt sind und unserer verantwortungsvollen und gesetzlich geregelten Pflege und Rücksicht anheimgegeben sind.</w:t>
      </w:r>
      <w:r>
        <w:t xml:space="preserve"> Denn w</w:t>
      </w:r>
      <w:r w:rsidR="002C7EAF" w:rsidRPr="002C7EAF">
        <w:rPr>
          <w:rFonts w:hint="cs"/>
        </w:rPr>
        <w:t>ir haben die Erde mit all ihren Pflanzen und Tieren nicht von unseren Vorfahren geerbt, sondern von unseren Kindern geliehen!</w:t>
      </w:r>
      <w:r w:rsidR="009A65FC">
        <w:t xml:space="preserve"> Dürfen wir Mitgeschöpfe also jagen und töten?</w:t>
      </w:r>
    </w:p>
    <w:p w14:paraId="37054A03" w14:textId="77777777" w:rsidR="00E850BA" w:rsidRDefault="00E850BA" w:rsidP="002C7EAF"/>
    <w:p w14:paraId="39698E62" w14:textId="2BFD8889" w:rsidR="00E850BA" w:rsidRDefault="00E850BA" w:rsidP="00587404">
      <w:pPr>
        <w:pStyle w:val="berschrift2"/>
      </w:pPr>
      <w:bookmarkStart w:id="1" w:name="_Toc225157477"/>
      <w:r>
        <w:t>Jagdethik und Tierethik</w:t>
      </w:r>
      <w:bookmarkEnd w:id="1"/>
    </w:p>
    <w:p w14:paraId="171FDA02" w14:textId="77777777" w:rsidR="00E850BA" w:rsidRDefault="00E850BA" w:rsidP="002C7EAF"/>
    <w:p w14:paraId="0F2FA614" w14:textId="565565B1" w:rsidR="00E850BA" w:rsidRDefault="00E850BA" w:rsidP="002C7EAF">
      <w:r>
        <w:t xml:space="preserve">Die moderne deutsche Jagd unterliegt, wie in einer zivilisierten Gesellschaft </w:t>
      </w:r>
      <w:r w:rsidR="00DC0232">
        <w:t>für alles</w:t>
      </w:r>
      <w:r w:rsidR="00B27C88">
        <w:t xml:space="preserve"> menschliche </w:t>
      </w:r>
      <w:r w:rsidR="00DC0232">
        <w:t xml:space="preserve">Handeln </w:t>
      </w:r>
      <w:r>
        <w:t>selbstverständlich, nicht nur rechtlichen Regeln, sondern sie muss auch ethischen Grundsätzen</w:t>
      </w:r>
      <w:r w:rsidR="00DC0232">
        <w:t xml:space="preserve"> </w:t>
      </w:r>
      <w:r w:rsidR="00DC0232">
        <w:rPr>
          <w:rStyle w:val="Funotenzeichen"/>
        </w:rPr>
        <w:footnoteReference w:id="2"/>
      </w:r>
      <w:r>
        <w:t xml:space="preserve"> verpflichtet sein. Die Jagdethik</w:t>
      </w:r>
      <w:r w:rsidR="00F86ECE">
        <w:t xml:space="preserve">, die zu einem großen Teil seit </w:t>
      </w:r>
      <w:r w:rsidR="00B27C88">
        <w:t>längerer Zeit</w:t>
      </w:r>
      <w:r w:rsidR="00F86ECE">
        <w:t xml:space="preserve"> schon in den tradierten „Grundsätzen der deutschen Weidgerechtigkeit“</w:t>
      </w:r>
      <w:r w:rsidR="00704310">
        <w:t xml:space="preserve"> </w:t>
      </w:r>
      <w:r w:rsidR="00704310">
        <w:rPr>
          <w:rStyle w:val="Funotenzeichen"/>
        </w:rPr>
        <w:footnoteReference w:id="3"/>
      </w:r>
      <w:r w:rsidR="00F86ECE">
        <w:t xml:space="preserve"> enthalten war, enthält die Grundsätze, </w:t>
      </w:r>
      <w:r w:rsidR="00126DA6">
        <w:t>wie</w:t>
      </w:r>
      <w:r w:rsidR="00F86ECE">
        <w:t xml:space="preserve"> der jagende Mensch sich </w:t>
      </w:r>
      <w:r w:rsidR="00553C8E">
        <w:t xml:space="preserve">gegenüber </w:t>
      </w:r>
      <w:r w:rsidR="00F86ECE">
        <w:t>dem Mitgeschöpf Wildtier, das er u. a. tötet, zu verhalten hat; darüber hinaus gelten ethische Postulate für den Jäger in Bezug auf seine Umwelt, das Biotop, in dem die Wildtiere leben,</w:t>
      </w:r>
      <w:r w:rsidR="00553C8E">
        <w:t xml:space="preserve"> sonstige Lebensbedingungen des Wildes,</w:t>
      </w:r>
      <w:r w:rsidR="00F86ECE">
        <w:t xml:space="preserve"> und das Verhalten dritten Menschen gegenüber.</w:t>
      </w:r>
    </w:p>
    <w:p w14:paraId="0FCBF478" w14:textId="77777777" w:rsidR="00F86ECE" w:rsidRDefault="00F86ECE" w:rsidP="002C7EAF"/>
    <w:p w14:paraId="0B66F4D7" w14:textId="12F60F95" w:rsidR="00F86ECE" w:rsidRDefault="00553C8E" w:rsidP="002C7EAF">
      <w:r>
        <w:t>Damit im Konflikt steht</w:t>
      </w:r>
      <w:r w:rsidR="00F86ECE">
        <w:t xml:space="preserve"> eine Tierethik, die sich mit der Frage befasst, was das Tier ist, welche Bedürfnisse und Rechte es hat, und wie moralisch</w:t>
      </w:r>
      <w:r w:rsidR="000C42D3">
        <w:t xml:space="preserve"> (oder unmoralisch)</w:t>
      </w:r>
      <w:r w:rsidR="00F86ECE">
        <w:t xml:space="preserve"> es eigentlich ist, das Mitgeschöpf Tier zu Zwecken des Menschen zu töten.</w:t>
      </w:r>
      <w:r w:rsidR="00F86ECE">
        <w:rPr>
          <w:rStyle w:val="Funotenzeichen"/>
        </w:rPr>
        <w:footnoteReference w:id="4"/>
      </w:r>
      <w:r w:rsidR="00F86ECE">
        <w:t xml:space="preserve"> </w:t>
      </w:r>
      <w:r>
        <w:t>Während also die Jagdethik die Bedingungen, Grenzen und Rechtfertigungen für das Töten auf der Jagd zur Verfügung stellt</w:t>
      </w:r>
      <w:r w:rsidR="000C42D3">
        <w:t xml:space="preserve"> (was in diesem Vortrag ausgeführt wird)</w:t>
      </w:r>
      <w:r>
        <w:t>, hinterfragt die Tier</w:t>
      </w:r>
      <w:r w:rsidR="007E0B80">
        <w:t>-</w:t>
      </w:r>
      <w:r>
        <w:t>ethik die Berechtigung des Tötens an sich</w:t>
      </w:r>
      <w:r w:rsidR="009528FB">
        <w:t xml:space="preserve"> (dazu weiter unten die Thesen gegen die Jagd)</w:t>
      </w:r>
      <w:r>
        <w:t xml:space="preserve">. Die Jagdethik legitimiert </w:t>
      </w:r>
      <w:r w:rsidR="000C42D3">
        <w:t>somit</w:t>
      </w:r>
      <w:r>
        <w:t xml:space="preserve"> innerhalb enger und komplexer Grenzen und Lebensbedingungen das Töten an sich, während die Tierethik, in der extremen Form der Tierrechtsbewegung</w:t>
      </w:r>
      <w:r w:rsidR="000C42D3">
        <w:t xml:space="preserve"> </w:t>
      </w:r>
      <w:r w:rsidR="000C42D3">
        <w:rPr>
          <w:rStyle w:val="Funotenzeichen"/>
        </w:rPr>
        <w:footnoteReference w:id="5"/>
      </w:r>
      <w:r>
        <w:t>, die Berechtigung des Tötens selbst als Verstoß gegen das Recht des Tieres auf Leben in Frage stellt.</w:t>
      </w:r>
    </w:p>
    <w:p w14:paraId="1D34F05E" w14:textId="77777777" w:rsidR="007E0B80" w:rsidRDefault="007E0B80" w:rsidP="002C7EAF"/>
    <w:p w14:paraId="71F5F139" w14:textId="00F09B8E" w:rsidR="0042045F" w:rsidRDefault="0042045F" w:rsidP="002C7EAF">
      <w:r>
        <w:lastRenderedPageBreak/>
        <w:t xml:space="preserve">Jagdethik und Tierethik stehen somit im Wertekonflikt – wir haben es hier mit einem </w:t>
      </w:r>
      <w:r w:rsidR="007E0B80">
        <w:t>„</w:t>
      </w:r>
      <w:r>
        <w:t>Dilemma</w:t>
      </w:r>
      <w:r w:rsidR="007E0B80">
        <w:t>“</w:t>
      </w:r>
      <w:r>
        <w:t xml:space="preserve"> zu tun, nicht nur mit einem </w:t>
      </w:r>
      <w:r w:rsidR="007E0B80">
        <w:t>„</w:t>
      </w:r>
      <w:r>
        <w:t>Problem</w:t>
      </w:r>
      <w:r w:rsidR="007E0B80">
        <w:t>“</w:t>
      </w:r>
      <w:r>
        <w:t xml:space="preserve"> (wobei es innerhalb des Dilemmas ein Erklärungsproblem</w:t>
      </w:r>
      <w:r w:rsidR="007E0B80">
        <w:t xml:space="preserve"> der Jagdhandlungen </w:t>
      </w:r>
      <w:r>
        <w:t xml:space="preserve">gibt!) </w:t>
      </w:r>
      <w:r>
        <w:rPr>
          <w:rStyle w:val="Funotenzeichen"/>
        </w:rPr>
        <w:footnoteReference w:id="6"/>
      </w:r>
      <w:r>
        <w:t>.</w:t>
      </w:r>
      <w:r w:rsidR="00B24E8F">
        <w:t xml:space="preserve"> Denn ein </w:t>
      </w:r>
      <w:r w:rsidR="00E510CD">
        <w:t xml:space="preserve">Problem </w:t>
      </w:r>
      <w:r w:rsidR="00E510CD" w:rsidRPr="00B24E8F">
        <w:t>ist</w:t>
      </w:r>
      <w:r w:rsidR="00B24E8F" w:rsidRPr="00B24E8F">
        <w:t xml:space="preserve"> eine</w:t>
      </w:r>
      <w:r w:rsidR="00B24E8F">
        <w:t xml:space="preserve"> meist auf eine oder mehrere Weisen</w:t>
      </w:r>
      <w:r w:rsidR="00B24E8F" w:rsidRPr="00B24E8F">
        <w:t xml:space="preserve"> lösbare Situation mit einem klaren Ziel, während ein </w:t>
      </w:r>
      <w:r w:rsidR="00B24E8F">
        <w:t xml:space="preserve">Dilemma eine </w:t>
      </w:r>
      <w:r w:rsidR="00B24E8F" w:rsidRPr="00B24E8F">
        <w:t>Entscheidungssituation</w:t>
      </w:r>
      <w:r w:rsidR="00B24E8F">
        <w:t xml:space="preserve"> ist</w:t>
      </w:r>
      <w:r w:rsidR="00B24E8F" w:rsidRPr="00B24E8F">
        <w:t xml:space="preserve">, in der man zwischen zwei (oder mehr) Optionen wählen muss, die </w:t>
      </w:r>
      <w:proofErr w:type="gramStart"/>
      <w:r w:rsidR="00B24E8F" w:rsidRPr="00B24E8F">
        <w:t>alle unerwünschte Folgen</w:t>
      </w:r>
      <w:proofErr w:type="gramEnd"/>
      <w:r w:rsidR="00B24E8F" w:rsidRPr="00B24E8F">
        <w:t xml:space="preserve"> haben oder widersprüchliche Ziele verfolgen</w:t>
      </w:r>
      <w:r w:rsidR="00B24E8F">
        <w:t xml:space="preserve"> können</w:t>
      </w:r>
      <w:r w:rsidR="00B24E8F" w:rsidRPr="00B24E8F">
        <w:t>; es gibt keinen „richtigen“ oder „einfachen“ Ausweg, da jede Wahl negative Konsequenzen mit sich bringt</w:t>
      </w:r>
      <w:r w:rsidR="00B24E8F">
        <w:t xml:space="preserve"> und </w:t>
      </w:r>
      <w:proofErr w:type="gramStart"/>
      <w:r w:rsidR="00B24E8F">
        <w:t>so</w:t>
      </w:r>
      <w:r w:rsidR="00B24E8F" w:rsidRPr="00B24E8F">
        <w:t>  eine</w:t>
      </w:r>
      <w:proofErr w:type="gramEnd"/>
      <w:r w:rsidR="00B24E8F" w:rsidRPr="00B24E8F">
        <w:t xml:space="preserve"> Zwangslage darstellt. Probleme haben Lösungen, Dilemmata erfordern Abwägungen, da beide Optionen Nachteile bieten.</w:t>
      </w:r>
    </w:p>
    <w:p w14:paraId="3632C0E4" w14:textId="77777777" w:rsidR="00B24E8F" w:rsidRDefault="00B24E8F" w:rsidP="002C7EAF"/>
    <w:p w14:paraId="3A9CAF1B" w14:textId="6C950D5D" w:rsidR="00B24E8F" w:rsidRDefault="00B24E8F" w:rsidP="00B24E8F">
      <w:pPr>
        <w:pStyle w:val="berschrift3"/>
      </w:pPr>
      <w:bookmarkStart w:id="2" w:name="_Toc225157478"/>
      <w:r>
        <w:t xml:space="preserve">Tierethiker </w:t>
      </w:r>
      <w:r w:rsidR="00E510CD">
        <w:t>– wie stehen sie zur</w:t>
      </w:r>
      <w:r>
        <w:t xml:space="preserve"> Jagd</w:t>
      </w:r>
      <w:r w:rsidR="00E510CD">
        <w:t>?</w:t>
      </w:r>
      <w:bookmarkEnd w:id="2"/>
    </w:p>
    <w:p w14:paraId="5EB6DEBD" w14:textId="77777777" w:rsidR="00B24E8F" w:rsidRDefault="00B24E8F" w:rsidP="002C7EAF"/>
    <w:p w14:paraId="18229E26" w14:textId="08551EB8" w:rsidR="00B24E8F" w:rsidRDefault="00B24E8F" w:rsidP="002C7EAF">
      <w:r>
        <w:t xml:space="preserve">Man kann </w:t>
      </w:r>
      <w:r w:rsidR="004B1715">
        <w:t xml:space="preserve">dabei dann </w:t>
      </w:r>
      <w:r>
        <w:t>drei Arten von Tierethikern unterscheiden. Die erste stellen die konsequenten Tierrechtler dar, die dem Tier einen eigenen Lebenswillen und Entscheidungsspielraum wie dem Menschen einräumen.</w:t>
      </w:r>
      <w:r w:rsidR="00E510CD">
        <w:t xml:space="preserve"> </w:t>
      </w:r>
      <w:r w:rsidR="00E510CD">
        <w:rPr>
          <w:rStyle w:val="Funotenzeichen"/>
        </w:rPr>
        <w:footnoteReference w:id="7"/>
      </w:r>
      <w:r>
        <w:t xml:space="preserve"> Konsequenterweise lehnen sie die Jagd völlig ab, so dass es mit ihnen keine Diskussion über Jagdethik geben kann. Die zweite und dritte Gruppe </w:t>
      </w:r>
      <w:r w:rsidR="00E208F7">
        <w:t>lässt</w:t>
      </w:r>
      <w:r>
        <w:t xml:space="preserve"> Jagd in bestimmtem, meist einem sehr unterschiedlich eingeschränkten Sinn</w:t>
      </w:r>
      <w:r w:rsidR="009C7699">
        <w:t>,</w:t>
      </w:r>
      <w:r>
        <w:t xml:space="preserve"> gelten und unterscheide</w:t>
      </w:r>
      <w:r w:rsidR="009C7699">
        <w:t>t</w:t>
      </w:r>
      <w:r>
        <w:t xml:space="preserve"> sich durch die Art der Bejagung – angestellte behördliche Wildhüter (Berufsjäger) gegen den „Jedermann-Jäger“, der gemeinhin abwertend Hobbyjäger, Sonntagsjäger oder Freizeitjäger genannt wird.</w:t>
      </w:r>
      <w:r w:rsidR="00594BAD">
        <w:t xml:space="preserve"> Hier stellt jede Tierart und ihre Bejagung ein Dilemma dar, wobei die Bewertung der einzelnen Jagdarten oft einfach problematisch ist.</w:t>
      </w:r>
    </w:p>
    <w:p w14:paraId="38775847" w14:textId="77777777" w:rsidR="00594BAD" w:rsidRDefault="00594BAD" w:rsidP="002C7EAF"/>
    <w:p w14:paraId="064CB788" w14:textId="554C4EE6" w:rsidR="00594BAD" w:rsidRDefault="00594BAD" w:rsidP="002C7EAF">
      <w:r>
        <w:t xml:space="preserve">Lesenswert dazu ist ein neues Buch: </w:t>
      </w:r>
      <w:r w:rsidR="00CC471D">
        <w:t>„</w:t>
      </w:r>
      <w:r>
        <w:t>Jagd heute – Wild und Jagd neu denken</w:t>
      </w:r>
      <w:r w:rsidR="00CC471D">
        <w:t>“</w:t>
      </w:r>
      <w:r>
        <w:t xml:space="preserve">. </w:t>
      </w:r>
      <w:r>
        <w:rPr>
          <w:rStyle w:val="Funotenzeichen"/>
        </w:rPr>
        <w:footnoteReference w:id="8"/>
      </w:r>
      <w:r>
        <w:t xml:space="preserve"> Es beleuchtet das Verhältnis von Tierethik zu Jagdethik, in gutem Layout und verständlicher Darstellung, sehr ausführlich und faktenreich, aber – wie es das schon auf dem Cover selbst prominent verkündet – „</w:t>
      </w:r>
      <w:r w:rsidRPr="00CC471D">
        <w:rPr>
          <w:i/>
          <w:iCs/>
        </w:rPr>
        <w:t>aus wildbiologischer Sicht</w:t>
      </w:r>
      <w:r>
        <w:t xml:space="preserve">“. </w:t>
      </w:r>
      <w:r>
        <w:rPr>
          <w:rStyle w:val="Funotenzeichen"/>
        </w:rPr>
        <w:footnoteReference w:id="9"/>
      </w:r>
      <w:r>
        <w:t xml:space="preserve"> Deshalb dürfte es an eben dieser Sicht liegen, dass das verdienstvolle Buch gerade in Fragen des Jagdrechts </w:t>
      </w:r>
      <w:r>
        <w:rPr>
          <w:rStyle w:val="Funotenzeichen"/>
        </w:rPr>
        <w:footnoteReference w:id="10"/>
      </w:r>
      <w:r w:rsidR="009C7699">
        <w:t xml:space="preserve"> und des Tierschutzgesetzes </w:t>
      </w:r>
      <w:r w:rsidR="009C7699">
        <w:rPr>
          <w:rStyle w:val="Funotenzeichen"/>
        </w:rPr>
        <w:footnoteReference w:id="11"/>
      </w:r>
      <w:r>
        <w:t xml:space="preserve">, der Tierphilosophie und der Jagdethik zwar häufig die richtigen Anmerkungen bringt oder sogar </w:t>
      </w:r>
      <w:r w:rsidR="00001EA8">
        <w:t xml:space="preserve">richtige </w:t>
      </w:r>
      <w:r>
        <w:t xml:space="preserve">Fragen stellt, aber mit </w:t>
      </w:r>
      <w:r w:rsidR="00001EA8">
        <w:t>den</w:t>
      </w:r>
      <w:r>
        <w:t xml:space="preserve"> Antworten dann doch seine Schwierigkeiten hat; von einigen auch sprachlichen Ausrutschern</w:t>
      </w:r>
      <w:r w:rsidR="004B1715">
        <w:t xml:space="preserve"> </w:t>
      </w:r>
      <w:r w:rsidR="004B1715">
        <w:rPr>
          <w:rStyle w:val="Funotenzeichen"/>
        </w:rPr>
        <w:footnoteReference w:id="12"/>
      </w:r>
      <w:r>
        <w:t xml:space="preserve"> mal abgesehen. </w:t>
      </w:r>
    </w:p>
    <w:p w14:paraId="1F07D01E" w14:textId="77777777" w:rsidR="004B1715" w:rsidRDefault="004B1715" w:rsidP="002C7EAF"/>
    <w:p w14:paraId="52BD28EA" w14:textId="0B1DFD5D" w:rsidR="004B1715" w:rsidRDefault="004B1715" w:rsidP="002C7EAF">
      <w:r>
        <w:t xml:space="preserve">Georgii will nämlich die Jagd in ihrer heutigen Ausübung durch jagende Bürger durchaus beibehalten, will sie aber neu denken, neu ordnen, von Begriffen befreien und </w:t>
      </w:r>
      <w:r>
        <w:lastRenderedPageBreak/>
        <w:t xml:space="preserve">durchgehend in geringerem Ausmaß legitimieren, bleibt aber immer wieder in der </w:t>
      </w:r>
      <w:r w:rsidR="00001EA8">
        <w:t>tierethisch-jagdethischen Dilemma-</w:t>
      </w:r>
      <w:r>
        <w:t xml:space="preserve">Logik zurück und kann so letztlich nicht überzeugen, obwohl viele seiner Forderungen </w:t>
      </w:r>
      <w:r w:rsidR="00001EA8">
        <w:t xml:space="preserve">im Einzelnen </w:t>
      </w:r>
      <w:r>
        <w:t xml:space="preserve">durchaus berechtigt sind. Deshalb verwirft er jagdethisch vertretbare Postulate und ist an Stellen hilflos, wo sich Entscheidungen anbieten. Und er übersieht interessanterweise ein Problem, das der Begriff „Hobbyjäger“ geradezu herausschreit: die </w:t>
      </w:r>
      <w:r w:rsidR="00E07E5C">
        <w:t>Denaturierung</w:t>
      </w:r>
      <w:r>
        <w:t xml:space="preserve"> des hehren Handwerks Jagd zum „Hobby“.</w:t>
      </w:r>
    </w:p>
    <w:p w14:paraId="16F9B8EE" w14:textId="77777777" w:rsidR="004B1715" w:rsidRDefault="004B1715" w:rsidP="002C7EAF"/>
    <w:p w14:paraId="58602B06" w14:textId="740B7096" w:rsidR="004B1715" w:rsidRDefault="004B1715" w:rsidP="002C7EAF">
      <w:r>
        <w:t>Im Schlusskapitel werden wir das zum Lob der Jagd auflösen.</w:t>
      </w:r>
    </w:p>
    <w:p w14:paraId="7FE7FE6D" w14:textId="77777777" w:rsidR="0042045F" w:rsidRDefault="0042045F" w:rsidP="002C7EAF"/>
    <w:p w14:paraId="0A76D14A" w14:textId="6A0EE92B" w:rsidR="00CC4DA2" w:rsidRDefault="00CC4DA2" w:rsidP="00561176">
      <w:pPr>
        <w:pStyle w:val="berschrift2"/>
      </w:pPr>
      <w:bookmarkStart w:id="3" w:name="_Toc225157479"/>
      <w:r w:rsidRPr="00CC4DA2">
        <w:t>Etwas Jagdstatistik</w:t>
      </w:r>
      <w:bookmarkEnd w:id="3"/>
    </w:p>
    <w:p w14:paraId="28D106BA" w14:textId="77777777" w:rsidR="001104B5" w:rsidRPr="001104B5" w:rsidRDefault="001104B5" w:rsidP="001104B5"/>
    <w:p w14:paraId="18034CA3" w14:textId="457E5BA9" w:rsidR="00742E16" w:rsidRDefault="00AD60D8" w:rsidP="002C7EAF">
      <w:r>
        <w:t xml:space="preserve">Die Jagd in Deutschland (und Österreich und der Schweiz und teils auch darüber </w:t>
      </w:r>
      <w:r w:rsidR="009F5DEB">
        <w:t>hinaus) ist</w:t>
      </w:r>
      <w:r w:rsidR="00166B0D">
        <w:t>, seit das Jagdrecht mit dem zivilrechtlichen Eigentum an Grund und Boden untrennbar verbunden ist,</w:t>
      </w:r>
      <w:r>
        <w:t xml:space="preserve"> keine Angelegenheit staatlicher Stellen, sondern ein gesamtgesellschaftliches Engagement aller dazu bereiten Bürger und Bürgerinnen. </w:t>
      </w:r>
      <w:r w:rsidR="00742E16">
        <w:t xml:space="preserve">Ausgeübt wird die deutsche Jagd </w:t>
      </w:r>
      <w:r>
        <w:t xml:space="preserve">deshalb überwiegend </w:t>
      </w:r>
      <w:r w:rsidR="00742E16">
        <w:t>von Jägerinnen und Jägern aus allen Bereichen des gesellschaftlichen Lebens und mit den verschiedensten Hauptberufen, nicht als Beruf, sondern als selbst gewählte Aufgabe und Lebensgestaltung und aus einer Vielzahl von m</w:t>
      </w:r>
      <w:r w:rsidR="00FA3D06">
        <w:t>e</w:t>
      </w:r>
      <w:r w:rsidR="00742E16">
        <w:t>ist persönlichen Gründen.</w:t>
      </w:r>
      <w:r w:rsidR="00FA3D06">
        <w:t xml:space="preserve"> „</w:t>
      </w:r>
      <w:r w:rsidR="00FA3D06" w:rsidRPr="00AD60D8">
        <w:rPr>
          <w:i/>
          <w:iCs/>
        </w:rPr>
        <w:t>435.930 Jägerinnen und Jäger gibt es in Deutschland</w:t>
      </w:r>
      <w:r w:rsidR="00FE0189">
        <w:rPr>
          <w:i/>
          <w:iCs/>
        </w:rPr>
        <w:t xml:space="preserve"> (Stand 2024)</w:t>
      </w:r>
      <w:r w:rsidR="00FA3D06" w:rsidRPr="00AD60D8">
        <w:rPr>
          <w:i/>
          <w:iCs/>
        </w:rPr>
        <w:t xml:space="preserve">. Das sind knapp 36 Prozent mehr als vor drei Jahrzehnten. Die meisten Jagdscheininhaber kommen aus Nordrhein-Westfalen, genau 96.863. Danach </w:t>
      </w:r>
      <w:proofErr w:type="gramStart"/>
      <w:r w:rsidR="00FA3D06" w:rsidRPr="00AD60D8">
        <w:rPr>
          <w:i/>
          <w:iCs/>
        </w:rPr>
        <w:t>folgen</w:t>
      </w:r>
      <w:proofErr w:type="gramEnd"/>
      <w:r w:rsidR="00FA3D06" w:rsidRPr="00AD60D8">
        <w:rPr>
          <w:i/>
          <w:iCs/>
        </w:rPr>
        <w:t xml:space="preserve"> Bayern (75.000) und Niedersachsen (60.000). Bezogen auf die Einwohnerzahl liegt Mecklenburg-Vorpommern vorn: Dort gibt es 10 W</w:t>
      </w:r>
      <w:r w:rsidR="00CC4DA2" w:rsidRPr="00AD60D8">
        <w:rPr>
          <w:i/>
          <w:iCs/>
        </w:rPr>
        <w:t>e</w:t>
      </w:r>
      <w:r w:rsidR="00FA3D06" w:rsidRPr="00AD60D8">
        <w:rPr>
          <w:i/>
          <w:iCs/>
        </w:rPr>
        <w:t xml:space="preserve">idmänner und -frauen pro 1.000 Einwohner. </w:t>
      </w:r>
      <w:r>
        <w:rPr>
          <w:i/>
          <w:iCs/>
        </w:rPr>
        <w:t xml:space="preserve">Auf </w:t>
      </w:r>
      <w:r w:rsidR="00FA3D06" w:rsidRPr="00AD60D8">
        <w:rPr>
          <w:i/>
          <w:iCs/>
        </w:rPr>
        <w:t>Platz zwei liegt Schleswig-Holstein (8), danach kommt Niedersachsen (7)</w:t>
      </w:r>
      <w:r w:rsidR="00FA3D06" w:rsidRPr="00FA3D06">
        <w:t>.</w:t>
      </w:r>
      <w:r w:rsidR="00FA3D06">
        <w:t xml:space="preserve">“ </w:t>
      </w:r>
      <w:r w:rsidR="00FA3D06">
        <w:rPr>
          <w:rStyle w:val="Funotenzeichen"/>
        </w:rPr>
        <w:footnoteReference w:id="13"/>
      </w:r>
      <w:r w:rsidR="00FA3D06">
        <w:t xml:space="preserve"> </w:t>
      </w:r>
      <w:r w:rsidR="00FA3D06" w:rsidRPr="00FA3D06">
        <w:t>Die meisten</w:t>
      </w:r>
      <w:r w:rsidR="00FA3D06">
        <w:t xml:space="preserve"> dieser</w:t>
      </w:r>
      <w:r w:rsidR="00FA3D06" w:rsidRPr="00FA3D06">
        <w:t xml:space="preserve"> Jäger</w:t>
      </w:r>
      <w:r w:rsidR="00FA3D06">
        <w:t xml:space="preserve"> und Jägerinnen</w:t>
      </w:r>
      <w:r w:rsidR="00FA3D06" w:rsidRPr="00FA3D06">
        <w:t xml:space="preserve"> sind </w:t>
      </w:r>
      <w:r w:rsidR="00FA3D06">
        <w:t>sog. „</w:t>
      </w:r>
      <w:r w:rsidR="00FA3D06" w:rsidRPr="00FA3D06">
        <w:t>Hobbyjäger</w:t>
      </w:r>
      <w:r w:rsidR="00FA3D06">
        <w:t>“</w:t>
      </w:r>
      <w:r w:rsidR="00FA3D06" w:rsidRPr="00FA3D06">
        <w:t xml:space="preserve"> (etwa 99 %</w:t>
      </w:r>
      <w:r w:rsidRPr="00FA3D06">
        <w:t xml:space="preserve">), </w:t>
      </w:r>
      <w:r w:rsidR="000C1A55">
        <w:t xml:space="preserve">d. h. keine </w:t>
      </w:r>
      <w:proofErr w:type="spellStart"/>
      <w:proofErr w:type="gramStart"/>
      <w:r w:rsidR="000C1A55">
        <w:t>Berufsjäger,</w:t>
      </w:r>
      <w:r w:rsidRPr="00FA3D06">
        <w:t>und</w:t>
      </w:r>
      <w:proofErr w:type="spellEnd"/>
      <w:proofErr w:type="gramEnd"/>
      <w:r w:rsidR="00FA3D06" w:rsidRPr="00FA3D06">
        <w:t xml:space="preserve"> </w:t>
      </w:r>
      <w:r w:rsidR="00FA3D06">
        <w:t>bevor sie jagen dürfen, bestehen sie</w:t>
      </w:r>
      <w:r w:rsidR="00FA3D06" w:rsidRPr="00FA3D06">
        <w:t xml:space="preserve"> eine anspruchsvolle staatliche Prüfung und</w:t>
      </w:r>
      <w:r w:rsidR="00FA3D06">
        <w:t xml:space="preserve"> tr</w:t>
      </w:r>
      <w:r>
        <w:t>a</w:t>
      </w:r>
      <w:r w:rsidR="00FA3D06">
        <w:t>gen dafür</w:t>
      </w:r>
      <w:r w:rsidR="00FA3D06" w:rsidRPr="00FA3D06">
        <w:t xml:space="preserve"> hohe Kosten (ca. 2.200 € für die Ausbildung). </w:t>
      </w:r>
    </w:p>
    <w:p w14:paraId="6DDA0694" w14:textId="77777777" w:rsidR="00CC4DA2" w:rsidRDefault="00CC4DA2" w:rsidP="002C7EAF"/>
    <w:p w14:paraId="6E305C05" w14:textId="0596701B" w:rsidR="00CC4DA2" w:rsidRDefault="00CC4DA2" w:rsidP="002C7EAF">
      <w:r>
        <w:t>Diese Jägerinnen und Jäger regulieren jahraus jahrein die Wildbestände in der Bundesrepublik Deutschland, wobei sie dafür nicht bezahlt werden, sondern als Jagdpächter oder Inhaber entgeltlicher</w:t>
      </w:r>
      <w:r w:rsidR="00A307E3">
        <w:t xml:space="preserve"> oder unentgeltlicher </w:t>
      </w:r>
      <w:r>
        <w:t>Begehungsscheine auch noch selbst für das Privileg</w:t>
      </w:r>
      <w:r w:rsidR="00BD4F67">
        <w:t xml:space="preserve"> bezahlen</w:t>
      </w:r>
      <w:r>
        <w:t>, jagen zu dürfen, und darüber hinaus wertvolle Revierarbeit leisten.</w:t>
      </w:r>
      <w:r w:rsidRPr="00CC4DA2">
        <w:t xml:space="preserve"> Die Jahresstrecken in der BRD zeigen ein hohes Abschussvolumen, wobei </w:t>
      </w:r>
      <w:hyperlink r:id="rId13" w:history="1">
        <w:r w:rsidRPr="00CC4DA2">
          <w:rPr>
            <w:rStyle w:val="Hyperlink"/>
            <w:rFonts w:ascii="Arial" w:hAnsi="Arial"/>
            <w:color w:val="auto"/>
            <w:u w:val="none"/>
          </w:rPr>
          <w:t>Rehwild</w:t>
        </w:r>
      </w:hyperlink>
      <w:r w:rsidRPr="00CC4DA2">
        <w:t> mit über 1,3 Millionen erlegten Stücken (Jagdjahr 2023/24) die Hauptstrecke bildet, gefolgt von </w:t>
      </w:r>
      <w:hyperlink r:id="rId14" w:history="1">
        <w:r w:rsidRPr="00CC4DA2">
          <w:rPr>
            <w:rStyle w:val="Hyperlink"/>
            <w:rFonts w:ascii="Arial" w:hAnsi="Arial"/>
            <w:color w:val="auto"/>
            <w:u w:val="none"/>
          </w:rPr>
          <w:t>Schwarzwild</w:t>
        </w:r>
      </w:hyperlink>
      <w:r w:rsidRPr="00CC4DA2">
        <w:t> (ca. 551.000) und </w:t>
      </w:r>
      <w:hyperlink r:id="rId15" w:history="1">
        <w:r w:rsidRPr="00CC4DA2">
          <w:rPr>
            <w:rStyle w:val="Hyperlink"/>
            <w:rFonts w:ascii="Arial" w:hAnsi="Arial"/>
            <w:color w:val="auto"/>
            <w:u w:val="none"/>
          </w:rPr>
          <w:t>Füchsen</w:t>
        </w:r>
      </w:hyperlink>
      <w:r w:rsidRPr="00CC4DA2">
        <w:t> (ca. 442.000), laut Statista und DJV-Statistiken, die detaillierte Zahlen zu allen Wildarten bieten und über den Deutschen Jagdverband (DJV) abrufbar sind. Diese Strecken werden jährlich durch die amtliche Jagdstatistik des Bundesministeriums für Ernährung und Landwirtschaft (BMEL) und Landesministerien erfasst, die auch die Anzahl der Jäger und die Jagdfläche zeigen. </w:t>
      </w:r>
    </w:p>
    <w:p w14:paraId="3A868F9D" w14:textId="77777777" w:rsidR="00CC4DA2" w:rsidRDefault="00CC4DA2" w:rsidP="002C7EAF"/>
    <w:p w14:paraId="57B6A2E0" w14:textId="0CBB27CA" w:rsidR="00CC4DA2" w:rsidRDefault="00CC4DA2" w:rsidP="002C7EAF">
      <w:r>
        <w:t xml:space="preserve">Denn </w:t>
      </w:r>
      <w:r w:rsidRPr="00CC4DA2">
        <w:t>Wild muss reguliert werden, aber die Notwendigkeit und die Methoden sind umstritten: Während Jäger und Forstwirtschaft die Regulierung (oft durch Jagd) als notwendig für den Schutz von Wäldern und die Vermeidung von Wildschäden sehen, argumentieren Tierschutz- und Naturschutzorganisationen, dass sich Ökosysteme oft selbst regulieren, oder dass die Jagd das Problem verschlimmert, indem sie natürliche Feinde dezimiert und durch Störung eine Vermehrung fördert. </w:t>
      </w:r>
    </w:p>
    <w:p w14:paraId="38C009CC" w14:textId="77777777" w:rsidR="00FA3D06" w:rsidRDefault="00FA3D06" w:rsidP="002C7EAF"/>
    <w:p w14:paraId="7A39F4B5" w14:textId="04B59E15" w:rsidR="00FA3D06" w:rsidRDefault="00DB5BB6" w:rsidP="00FA3D06">
      <w:r>
        <w:t xml:space="preserve">Die Notwendigkeit der Jagd </w:t>
      </w:r>
      <w:r w:rsidR="00FA3D06">
        <w:t xml:space="preserve">bleibt </w:t>
      </w:r>
      <w:r w:rsidR="00E60DE5">
        <w:t>somit</w:t>
      </w:r>
      <w:r w:rsidR="00FA3D06">
        <w:t xml:space="preserve"> nicht unbestritten – gerade Organisationen</w:t>
      </w:r>
      <w:r w:rsidR="00830EBA">
        <w:t xml:space="preserve"> des Tier- Natur- oder auch Umweltschutzes,</w:t>
      </w:r>
      <w:r w:rsidR="00FA3D06">
        <w:t xml:space="preserve"> wie</w:t>
      </w:r>
      <w:r w:rsidR="00830EBA">
        <w:t xml:space="preserve"> z. B.</w:t>
      </w:r>
      <w:r w:rsidR="00FA3D06">
        <w:t xml:space="preserve"> PETA</w:t>
      </w:r>
      <w:r w:rsidR="00830EBA">
        <w:t>,</w:t>
      </w:r>
      <w:r w:rsidR="00FA3D06">
        <w:t xml:space="preserve"> machen immer wieder Front gegen die Jagd und widersprechen den Jägern. „</w:t>
      </w:r>
      <w:r w:rsidR="00FA3D06" w:rsidRPr="00830EBA">
        <w:rPr>
          <w:i/>
          <w:iCs/>
        </w:rPr>
        <w:t xml:space="preserve">Eine im Auftrag der Tierrechtsorganisation in diesem Monat </w:t>
      </w:r>
      <w:r w:rsidR="00DD7715" w:rsidRPr="00DD7715">
        <w:t>(im Jahr 2018)</w:t>
      </w:r>
      <w:r w:rsidR="00DD7715">
        <w:rPr>
          <w:i/>
          <w:iCs/>
        </w:rPr>
        <w:t xml:space="preserve"> </w:t>
      </w:r>
      <w:r w:rsidR="00FA3D06" w:rsidRPr="00830EBA">
        <w:rPr>
          <w:i/>
          <w:iCs/>
        </w:rPr>
        <w:t>durchgeführte repräsentative </w:t>
      </w:r>
      <w:hyperlink r:id="rId16" w:history="1">
        <w:r w:rsidR="00FA3D06" w:rsidRPr="00DD7715">
          <w:rPr>
            <w:rStyle w:val="Hyperlink"/>
            <w:rFonts w:ascii="Arial" w:hAnsi="Arial"/>
            <w:i/>
            <w:iCs/>
            <w:color w:val="auto"/>
            <w:u w:val="none"/>
          </w:rPr>
          <w:t>Forsa-Umfrage</w:t>
        </w:r>
      </w:hyperlink>
      <w:r w:rsidR="00FA3D06" w:rsidRPr="00DD7715">
        <w:rPr>
          <w:i/>
          <w:iCs/>
        </w:rPr>
        <w:t> </w:t>
      </w:r>
      <w:r w:rsidR="00FA3D06" w:rsidRPr="00830EBA">
        <w:rPr>
          <w:i/>
          <w:iCs/>
        </w:rPr>
        <w:t>bestätigt, dass mit 49 Prozent auch die Mehrheit der Bundesbürger die Hobbyjagd ablehnt. 1.064 Menschen hat das Meinungsforschungsinstitut Forsa für PETA zwischen dem 3. und 5. Juli danach gefragt, wer die Berechtigung zur Jagd haben sollte. Dabei kristallisierte sich heraus, dass sich eine knappe Mehrheit der Deutschen gegen die Hobbyjagd ausspricht: 49 Prozent sind der Meinung, nur Berufsjäger sollten jagen dürfen. 45 Prozent hingegen sind der Ansicht, dass die Jagd auch als Hobby erlaubt sein sollte. Hobbyjäger werden überdurchschnittlich häufig von Männern, Personen aus Orten mit weniger als 5.000 Einwohnern sowie Anhängern der Union, der FDP und der AfD befürwortet</w:t>
      </w:r>
      <w:r w:rsidR="00FA3D06" w:rsidRPr="00FA3D06">
        <w:t>.</w:t>
      </w:r>
      <w:r w:rsidR="00FA3D06">
        <w:t xml:space="preserve">“ </w:t>
      </w:r>
      <w:r>
        <w:rPr>
          <w:rStyle w:val="Funotenzeichen"/>
        </w:rPr>
        <w:footnoteReference w:id="14"/>
      </w:r>
      <w:r>
        <w:t xml:space="preserve"> Andere Umfragen liefern andere, meist bessere, Zahlen</w:t>
      </w:r>
      <w:r w:rsidR="00A45618">
        <w:t xml:space="preserve"> </w:t>
      </w:r>
      <w:r w:rsidR="00A45618">
        <w:rPr>
          <w:rStyle w:val="Funotenzeichen"/>
        </w:rPr>
        <w:footnoteReference w:id="15"/>
      </w:r>
      <w:r>
        <w:t xml:space="preserve"> – da „wogt und wallt der Hader“.</w:t>
      </w:r>
    </w:p>
    <w:p w14:paraId="3385D1B9" w14:textId="77777777" w:rsidR="008C1C34" w:rsidRDefault="008C1C34" w:rsidP="00FA3D06"/>
    <w:p w14:paraId="03C158F5" w14:textId="7BDDAE8E" w:rsidR="00742E16" w:rsidRPr="00742E16" w:rsidRDefault="00742E16" w:rsidP="00561176">
      <w:pPr>
        <w:pStyle w:val="berschrift2"/>
      </w:pPr>
      <w:bookmarkStart w:id="4" w:name="_Toc225157480"/>
      <w:r w:rsidRPr="00742E16">
        <w:t>Das kulturelle Erbe</w:t>
      </w:r>
      <w:bookmarkEnd w:id="4"/>
    </w:p>
    <w:p w14:paraId="45FDAA8C" w14:textId="77777777" w:rsidR="00742E16" w:rsidRDefault="00742E16" w:rsidP="002C7EAF"/>
    <w:p w14:paraId="21C5F2E3" w14:textId="35B9DC75" w:rsidR="00A43E99" w:rsidRDefault="00DB5BB6" w:rsidP="009732EB">
      <w:r>
        <w:t xml:space="preserve">Will man die moderne deutsche Jagd verstehen und bewerten, dann lohnt sich ein kurzer Blick in die Geschichte. </w:t>
      </w:r>
      <w:r w:rsidR="00A43E99" w:rsidRPr="00A43E99">
        <w:rPr>
          <w:rFonts w:hint="cs"/>
        </w:rPr>
        <w:t>Vor ca. 1,7 Millionen Jahren begann der Frühmensch zu jagen und leitete damit die Evolution ein, die ihn zum homo sapiens und damit zum modernen Menschen werden ließ. Das nennen wir die „</w:t>
      </w:r>
      <w:proofErr w:type="spellStart"/>
      <w:r w:rsidR="00A43E99" w:rsidRPr="00A43E99">
        <w:rPr>
          <w:rFonts w:hint="cs"/>
        </w:rPr>
        <w:t>venatorische</w:t>
      </w:r>
      <w:proofErr w:type="spellEnd"/>
      <w:r w:rsidR="00A43E99" w:rsidRPr="00A43E99">
        <w:rPr>
          <w:rFonts w:hint="cs"/>
        </w:rPr>
        <w:t>“, die jagdbezogene, Revolution. Denn die Jagd auf großes, schnelles und häufig wehrhaftes Wild erforderte die Organisation, Kooperation und Kommunikation großer Jagdgruppen. So entwickelten sich Über- und Unterordnungsverhältnisse, Generalisten und Spezialisten, Signale und Sprache, Einfühlung in Tiere und Mitmenschen und gleichzeitig das „Selbst“-Bewusstsein. Durch den erhöhten Fleischkonsum wuchs das Gehirn und mit ihm wuchsen die kreativen Fähigkeiten, die einerseits zur Entwicklung genialer Werkzeuge und Jagdwaffen (Speerschleuder, Pfeil und Bogen) und andererseits zu beachtlichen kulturellen Leistungen (Höhlenmalereien usw.) führten.</w:t>
      </w:r>
      <w:r w:rsidR="009732EB">
        <w:t xml:space="preserve"> </w:t>
      </w:r>
      <w:r w:rsidR="009732EB">
        <w:rPr>
          <w:rStyle w:val="Funotenzeichen"/>
        </w:rPr>
        <w:footnoteReference w:id="16"/>
      </w:r>
    </w:p>
    <w:p w14:paraId="321356DA" w14:textId="77777777" w:rsidR="00A43E99" w:rsidRPr="00A43E99" w:rsidRDefault="00A43E99" w:rsidP="009732EB"/>
    <w:p w14:paraId="4203B02D" w14:textId="3BD5973B" w:rsidR="00A43E99" w:rsidRDefault="00A43E99" w:rsidP="00A43E99">
      <w:r w:rsidRPr="00A43E99">
        <w:rPr>
          <w:rFonts w:hint="cs"/>
        </w:rPr>
        <w:t>Am Anfang der Menschwerdung stand somit die Jagd.</w:t>
      </w:r>
      <w:r w:rsidR="00EF0866">
        <w:t xml:space="preserve"> </w:t>
      </w:r>
      <w:r w:rsidR="009732EB">
        <w:rPr>
          <w:rStyle w:val="Funotenzeichen"/>
        </w:rPr>
        <w:footnoteReference w:id="17"/>
      </w:r>
    </w:p>
    <w:p w14:paraId="7C0818B3" w14:textId="77777777" w:rsidR="00A43E99" w:rsidRPr="00A43E99" w:rsidRDefault="00A43E99" w:rsidP="00A43E99"/>
    <w:p w14:paraId="1321F6FA" w14:textId="73471AC1" w:rsidR="00A43E99" w:rsidRDefault="00A43E99" w:rsidP="00A43E99">
      <w:r w:rsidRPr="00A43E99">
        <w:rPr>
          <w:rFonts w:hint="cs"/>
        </w:rPr>
        <w:t xml:space="preserve">Später erkannten die Menschen dann, dass man Fleisch auch züchten kann, anstatt es zu jagen, und Pflanzen auch säen, anstatt zu sammeln. Das war die „neolithische Revolution“. </w:t>
      </w:r>
      <w:r>
        <w:t>Die Berufsstände insbesondere der Bauern und Handwerker entwickelten sich, später auch der Soldaten</w:t>
      </w:r>
      <w:r w:rsidR="00DB5BB6">
        <w:t xml:space="preserve"> und letztlich der</w:t>
      </w:r>
      <w:r>
        <w:t xml:space="preserve"> Unternehmer</w:t>
      </w:r>
      <w:r w:rsidR="00B90CC5">
        <w:t>, und es entstanden erst und entwickelten sich dann Standesunterschiede mit zunächst tiefen Gräben zwischen Adel, Bürgertum, Landwirtschaft und Besitzlosen.</w:t>
      </w:r>
      <w:r>
        <w:t xml:space="preserve"> </w:t>
      </w:r>
      <w:r w:rsidRPr="00A43E99">
        <w:rPr>
          <w:rFonts w:hint="cs"/>
        </w:rPr>
        <w:t>So wurde die Jagd</w:t>
      </w:r>
      <w:r w:rsidR="00B90CC5">
        <w:t xml:space="preserve"> dann </w:t>
      </w:r>
      <w:r w:rsidRPr="00A43E99">
        <w:rPr>
          <w:rFonts w:hint="cs"/>
        </w:rPr>
        <w:t xml:space="preserve">Training, Sport, und Freizeitvergnügen, </w:t>
      </w:r>
      <w:r w:rsidR="00DB5BB6" w:rsidRPr="00DB5BB6">
        <w:t>wurde höfisches Vergnügen und Privileg der Hochgestellten</w:t>
      </w:r>
      <w:r w:rsidR="00DB5BB6">
        <w:t>,</w:t>
      </w:r>
      <w:r w:rsidR="00DB5BB6" w:rsidRPr="00DB5BB6">
        <w:rPr>
          <w:rFonts w:hint="cs"/>
        </w:rPr>
        <w:t xml:space="preserve"> </w:t>
      </w:r>
      <w:r w:rsidRPr="00A43E99">
        <w:rPr>
          <w:rFonts w:hint="cs"/>
        </w:rPr>
        <w:t>und diente sowohl zur militärischen Ertüchtigung als auch zum Schutz gegen Wildtiere</w:t>
      </w:r>
      <w:r>
        <w:t xml:space="preserve">. </w:t>
      </w:r>
    </w:p>
    <w:p w14:paraId="2064BD81" w14:textId="77777777" w:rsidR="00561176" w:rsidRDefault="00561176" w:rsidP="00A43E99"/>
    <w:p w14:paraId="394F3753" w14:textId="7CCAC831" w:rsidR="00A43E99" w:rsidRPr="00A43E99" w:rsidRDefault="003E3EB7" w:rsidP="00A43E99">
      <w:r>
        <w:t>N</w:t>
      </w:r>
      <w:r w:rsidRPr="00A43E99">
        <w:t>och später</w:t>
      </w:r>
      <w:r w:rsidR="00B90CC5">
        <w:t xml:space="preserve"> aber, mit der insoweit erfolgreichen Revolution von 1848,</w:t>
      </w:r>
      <w:r w:rsidR="00DB5BB6">
        <w:t xml:space="preserve"> kehrte die Jagd zurück in die Mitte der bürgerlichen Gesellschaft</w:t>
      </w:r>
      <w:r w:rsidR="00A43E99" w:rsidRPr="00A43E99">
        <w:rPr>
          <w:rFonts w:hint="cs"/>
        </w:rPr>
        <w:t>.</w:t>
      </w:r>
      <w:r w:rsidR="00B90CC5">
        <w:t xml:space="preserve"> </w:t>
      </w:r>
      <w:r w:rsidR="00013D9B">
        <w:t>S</w:t>
      </w:r>
      <w:r w:rsidR="00B90CC5">
        <w:t xml:space="preserve">ie wurde – wieder – Allgemeingut und offen für alle Stände, und damit gesamtgesellschaftlich. </w:t>
      </w:r>
      <w:r w:rsidR="00A43E99" w:rsidRPr="00A43E99">
        <w:rPr>
          <w:rFonts w:hint="cs"/>
        </w:rPr>
        <w:t>Die schon früher aufscheinende „Weidgerechtigkeit“ wurde jagdethisches Gebot, und heute sind Biodiversität, Nachhaltigkeit und Tierschutz die Grundpfeiler der modernen Jagd. Diese ist unverzichtbarer Bestandteil der Kulturlandschaft, sie verbindet die Jagd auf unser Wild mit dessen Hege und der Hege seiner Lebensumstände, damit auch des Waldes. </w:t>
      </w:r>
    </w:p>
    <w:p w14:paraId="0EE93EEF" w14:textId="77777777" w:rsidR="00742E16" w:rsidRPr="002C7EAF" w:rsidRDefault="00742E16" w:rsidP="002C7EAF"/>
    <w:p w14:paraId="0C3AFA1D" w14:textId="514A7A46" w:rsidR="002C7EAF" w:rsidRDefault="00001EA8">
      <w:r>
        <w:t xml:space="preserve">Die moderne deutsche Jagd ist somit ein Ergebnis einer wichtigen kulturgeschichtlichen Entwicklung. </w:t>
      </w:r>
      <w:r w:rsidR="00B90CC5">
        <w:t xml:space="preserve">Deshalb kann heute jeder, der das möchte und sich den tragenden Prinzipien unterwirft, Jäger oder Jägerin werden. Das hat Vor- und Nachteile. Jagdgegner bezeichnen diejenigen, die nicht von Berufs wegen jagen – </w:t>
      </w:r>
      <w:r w:rsidR="00013D9B">
        <w:t>diese</w:t>
      </w:r>
      <w:r w:rsidR="00B90CC5">
        <w:t xml:space="preserve"> gibt es ja auch – als Hobbyjäger, die man früher auch </w:t>
      </w:r>
      <w:r w:rsidR="00013D9B">
        <w:t>„</w:t>
      </w:r>
      <w:r w:rsidR="00B90CC5">
        <w:t>Freizeitjäger</w:t>
      </w:r>
      <w:r w:rsidR="00013D9B">
        <w:t>“ oder „Sonntagsjäger</w:t>
      </w:r>
      <w:r w:rsidR="00896D2D">
        <w:t>“ nannte</w:t>
      </w:r>
      <w:r w:rsidR="00B90CC5">
        <w:t xml:space="preserve"> – die Bezeichnungen sollen nicht nur die Nebentätigkeit bezeugen, sondern natürlich auch abwerten. Das negiert, dass jeder, der in </w:t>
      </w:r>
      <w:r w:rsidR="003E3EB7">
        <w:t>Deutschland</w:t>
      </w:r>
      <w:r w:rsidR="00B90CC5">
        <w:t xml:space="preserve"> einen Jagdschein lösen darf, für die Jagd hervorragend ausgebildet ist und das sehr schwere „grüne Abitur“ bestanden hat</w:t>
      </w:r>
      <w:r w:rsidR="003E3EB7">
        <w:t>.</w:t>
      </w:r>
    </w:p>
    <w:p w14:paraId="376BAB6E" w14:textId="77777777" w:rsidR="003E3EB7" w:rsidRDefault="003E3EB7"/>
    <w:p w14:paraId="210BAAAF" w14:textId="59475F1C" w:rsidR="00742FC5" w:rsidRPr="00561176" w:rsidRDefault="00300FFB" w:rsidP="00124E30">
      <w:pPr>
        <w:pStyle w:val="berschrift1"/>
        <w:rPr>
          <w:b/>
          <w:bCs/>
        </w:rPr>
      </w:pPr>
      <w:bookmarkStart w:id="5" w:name="_Toc225157481"/>
      <w:r w:rsidRPr="00561176">
        <w:rPr>
          <w:b/>
          <w:bCs/>
        </w:rPr>
        <w:t>Wider die deutsche Jagd</w:t>
      </w:r>
      <w:bookmarkEnd w:id="5"/>
    </w:p>
    <w:p w14:paraId="2513CB80" w14:textId="77777777" w:rsidR="00742FC5" w:rsidRDefault="00742FC5"/>
    <w:p w14:paraId="6C5ED155" w14:textId="77777777" w:rsidR="00927D32" w:rsidRPr="00927D32" w:rsidRDefault="00927D32" w:rsidP="00927D32">
      <w:r w:rsidRPr="00927D32">
        <w:t>Es gibt erkennbar Leute, die, ohne besonders zum Tierschutz</w:t>
      </w:r>
      <w:r w:rsidRPr="00927D32">
        <w:fldChar w:fldCharType="begin"/>
      </w:r>
      <w:r w:rsidRPr="00927D32">
        <w:instrText xml:space="preserve"> XE "Tierschutz" </w:instrText>
      </w:r>
      <w:r w:rsidRPr="00927D32">
        <w:fldChar w:fldCharType="end"/>
      </w:r>
      <w:r w:rsidRPr="00927D32">
        <w:t xml:space="preserve"> zu neigen, Jagd einfach grässlich finden. Schon Friedrich der Große hielt die Jagd für einen „</w:t>
      </w:r>
      <w:r w:rsidRPr="00927D32">
        <w:rPr>
          <w:i/>
          <w:iCs/>
        </w:rPr>
        <w:t>Zeitvertreib, der den Geist roh und ungebildet</w:t>
      </w:r>
      <w:r w:rsidRPr="00927D32">
        <w:t xml:space="preserve">“ lässt. </w:t>
      </w:r>
      <w:r w:rsidRPr="00927D32">
        <w:rPr>
          <w:vertAlign w:val="superscript"/>
        </w:rPr>
        <w:footnoteReference w:id="18"/>
      </w:r>
      <w:r w:rsidRPr="00927D32">
        <w:t xml:space="preserve"> Eine eigene Website „Abschaffung der Jagd“ artikuliert sich so: </w:t>
      </w:r>
      <w:r w:rsidRPr="00927D32">
        <w:rPr>
          <w:i/>
          <w:iCs/>
        </w:rPr>
        <w:t xml:space="preserve">„Wir werden demonstrieren, bis die Jagd abgeschafft ist. Wir werden weiter </w:t>
      </w:r>
      <w:proofErr w:type="gramStart"/>
      <w:r w:rsidRPr="00927D32">
        <w:rPr>
          <w:i/>
          <w:iCs/>
        </w:rPr>
        <w:t>dran bleiben</w:t>
      </w:r>
      <w:proofErr w:type="gramEnd"/>
      <w:r w:rsidRPr="00927D32">
        <w:rPr>
          <w:i/>
          <w:iCs/>
        </w:rPr>
        <w:t>, bis sich für unsere wildlebenden Tiere wirklich etwas ändert! Es geht nicht um uns, sondern um die Tiere - und jedes Jahr werden 5 Millionen Wildtiere, ca. 300.000 Hauskatzen, ca. 35.000 Hunde</w:t>
      </w:r>
      <w:r w:rsidRPr="00927D32">
        <w:rPr>
          <w:i/>
          <w:iCs/>
        </w:rPr>
        <w:fldChar w:fldCharType="begin"/>
      </w:r>
      <w:r w:rsidRPr="00927D32">
        <w:instrText xml:space="preserve"> XE "Hunde" </w:instrText>
      </w:r>
      <w:r w:rsidRPr="00927D32">
        <w:rPr>
          <w:i/>
          <w:iCs/>
        </w:rPr>
        <w:fldChar w:fldCharType="end"/>
      </w:r>
      <w:r w:rsidRPr="00927D32">
        <w:rPr>
          <w:i/>
          <w:iCs/>
        </w:rPr>
        <w:t xml:space="preserve"> von Jägern erschossen, erschlagen, in Fallen gefangen</w:t>
      </w:r>
      <w:r w:rsidRPr="00927D32">
        <w:t>“.</w:t>
      </w:r>
      <w:r w:rsidRPr="00927D32">
        <w:rPr>
          <w:vertAlign w:val="superscript"/>
        </w:rPr>
        <w:footnoteReference w:id="19"/>
      </w:r>
    </w:p>
    <w:p w14:paraId="2C2DE3D1" w14:textId="77777777" w:rsidR="00300FFB" w:rsidRDefault="00300FFB"/>
    <w:p w14:paraId="59E6DE3E" w14:textId="77777777" w:rsidR="00E24F5A" w:rsidRDefault="00927D32">
      <w:r>
        <w:t>Ferner existiert inzwischen</w:t>
      </w:r>
      <w:r w:rsidRPr="00927D32">
        <w:t xml:space="preserve"> eine große Anzahl an Tierschutzbewegungen. Allein 28 davon haben sich im Januar 2021 gegen eine Novellierung des BJagdG </w:t>
      </w:r>
      <w:r w:rsidRPr="00927D32">
        <w:lastRenderedPageBreak/>
        <w:t>zusammengetan – aber schon viel früher war die Tierschutzbewegung stark und jagdfeindlich. Im September 2021 wurde ferner unter dem Namen „Wildtierschutzverband</w:t>
      </w:r>
      <w:r w:rsidRPr="00927D32">
        <w:fldChar w:fldCharType="begin"/>
      </w:r>
      <w:r w:rsidRPr="00927D32">
        <w:instrText xml:space="preserve"> XE "Wildtierschutzverband" </w:instrText>
      </w:r>
      <w:r w:rsidRPr="00927D32">
        <w:fldChar w:fldCharType="end"/>
      </w:r>
      <w:r w:rsidRPr="00927D32">
        <w:t>“ ein neuer Dachverband der Jagdgegner gegründet. Dessen Prämisse ist,</w:t>
      </w:r>
      <w:r w:rsidRPr="00927D32">
        <w:rPr>
          <w:i/>
          <w:iCs/>
        </w:rPr>
        <w:t xml:space="preserve"> „dass sich Ökosysteme grundsätzlich von selbst erhalten.“</w:t>
      </w:r>
      <w:r w:rsidR="00E24F5A">
        <w:t xml:space="preserve"> </w:t>
      </w:r>
    </w:p>
    <w:p w14:paraId="66715A67" w14:textId="77777777" w:rsidR="00E24F5A" w:rsidRDefault="00E24F5A"/>
    <w:p w14:paraId="60BF85BE" w14:textId="1899DAFA" w:rsidR="003E3EB7" w:rsidRDefault="003E3EB7">
      <w:r>
        <w:t xml:space="preserve">Jagdgegner sind häufig </w:t>
      </w:r>
      <w:r w:rsidR="00830EBA">
        <w:t>g</w:t>
      </w:r>
      <w:r>
        <w:t xml:space="preserve">egen jede wie auch immer geartete Jagd, </w:t>
      </w:r>
      <w:r w:rsidR="00830EBA">
        <w:t>oder jedenfalls</w:t>
      </w:r>
      <w:r>
        <w:t xml:space="preserve"> gegen die</w:t>
      </w:r>
      <w:r w:rsidR="008C1C34">
        <w:t xml:space="preserve"> sogenannte </w:t>
      </w:r>
      <w:r>
        <w:t>Hobby- oder Freizeitjagd</w:t>
      </w:r>
      <w:r w:rsidR="00452928">
        <w:t xml:space="preserve"> </w:t>
      </w:r>
      <w:r w:rsidR="00452928">
        <w:rPr>
          <w:rStyle w:val="Funotenzeichen"/>
        </w:rPr>
        <w:footnoteReference w:id="20"/>
      </w:r>
      <w:r w:rsidR="00830EBA">
        <w:t>,</w:t>
      </w:r>
      <w:r>
        <w:t xml:space="preserve"> </w:t>
      </w:r>
      <w:r w:rsidR="00830EBA">
        <w:t xml:space="preserve">und damit allenfalls, wenn überhaupt, </w:t>
      </w:r>
      <w:r>
        <w:t xml:space="preserve">für </w:t>
      </w:r>
      <w:r w:rsidR="00830EBA">
        <w:t>eine eingeschränkte Jagd</w:t>
      </w:r>
      <w:r w:rsidR="00452928">
        <w:t xml:space="preserve"> </w:t>
      </w:r>
      <w:r w:rsidR="00452928">
        <w:rPr>
          <w:rStyle w:val="Funotenzeichen"/>
        </w:rPr>
        <w:footnoteReference w:id="21"/>
      </w:r>
      <w:r w:rsidR="00830EBA">
        <w:t xml:space="preserve"> durch </w:t>
      </w:r>
      <w:r>
        <w:t>Berufsjäger. Und das wiederum mit drei Arten von Gründen: törichten, unerheblichen oder ernst zu nehmenden.</w:t>
      </w:r>
      <w:r w:rsidR="00E24F5A">
        <w:t xml:space="preserve"> Die Motivation ist vielschichtig und reicht von subjektiv herabsetzenden schlagwortartigen Gründen – „</w:t>
      </w:r>
      <w:r w:rsidR="00E24F5A" w:rsidRPr="00013D9B">
        <w:rPr>
          <w:i/>
          <w:iCs/>
        </w:rPr>
        <w:t>Jagd ist Mord</w:t>
      </w:r>
      <w:r w:rsidR="00E24F5A">
        <w:t>“ oder „</w:t>
      </w:r>
      <w:r w:rsidR="00E24F5A" w:rsidRPr="00013D9B">
        <w:rPr>
          <w:i/>
          <w:iCs/>
        </w:rPr>
        <w:t>Ein Reh hat Augen wie ein junges Mädchen</w:t>
      </w:r>
      <w:r w:rsidR="00E24F5A">
        <w:t>“ oder „</w:t>
      </w:r>
      <w:r w:rsidR="00E24F5A" w:rsidRPr="00013D9B">
        <w:rPr>
          <w:i/>
          <w:iCs/>
        </w:rPr>
        <w:t>Bambi-Killer</w:t>
      </w:r>
      <w:r w:rsidR="00E24F5A">
        <w:t>“ über wildbiologisch begründete mehr oder minder belegbare Behauptungen</w:t>
      </w:r>
      <w:r w:rsidR="00452928">
        <w:t xml:space="preserve"> </w:t>
      </w:r>
      <w:r w:rsidR="00452928">
        <w:rPr>
          <w:rStyle w:val="Funotenzeichen"/>
        </w:rPr>
        <w:footnoteReference w:id="22"/>
      </w:r>
      <w:r w:rsidR="00E24F5A">
        <w:t xml:space="preserve"> bis zu ernst gemeinten und wissenschaftlich erfassten Darlegungen.</w:t>
      </w:r>
      <w:r w:rsidR="00DF66E3">
        <w:t xml:space="preserve"> </w:t>
      </w:r>
      <w:r w:rsidR="00AA2486">
        <w:t>Diese</w:t>
      </w:r>
      <w:r w:rsidR="00DF66E3">
        <w:t xml:space="preserve"> Jagdgegner</w:t>
      </w:r>
      <w:r w:rsidR="00AA2486">
        <w:t xml:space="preserve"> bezeichnen dann</w:t>
      </w:r>
      <w:r w:rsidR="00DF66E3">
        <w:t xml:space="preserve"> den Jäger als „Lusttöter“ mit einer eigenen </w:t>
      </w:r>
      <w:r w:rsidR="00411D98">
        <w:t>Website</w:t>
      </w:r>
      <w:r w:rsidR="00DF66E3">
        <w:t xml:space="preserve"> </w:t>
      </w:r>
      <w:r w:rsidR="00DF66E3">
        <w:rPr>
          <w:rStyle w:val="Funotenzeichen"/>
        </w:rPr>
        <w:footnoteReference w:id="23"/>
      </w:r>
      <w:r w:rsidR="00DF66E3">
        <w:t xml:space="preserve">. </w:t>
      </w:r>
      <w:r w:rsidR="00DF66E3">
        <w:rPr>
          <w:rStyle w:val="Funotenzeichen"/>
        </w:rPr>
        <w:footnoteReference w:id="24"/>
      </w:r>
      <w:r w:rsidR="004F3E43">
        <w:t xml:space="preserve"> Selbst ernst zu nehmende Beiträge </w:t>
      </w:r>
      <w:r w:rsidR="00BB417D">
        <w:rPr>
          <w:rStyle w:val="Funotenzeichen"/>
        </w:rPr>
        <w:footnoteReference w:id="25"/>
      </w:r>
      <w:r w:rsidR="00BB417D">
        <w:t xml:space="preserve"> </w:t>
      </w:r>
      <w:r w:rsidR="004F3E43">
        <w:t xml:space="preserve">liegen aber oft erstaunlich daneben. </w:t>
      </w:r>
      <w:r w:rsidR="004F3E43">
        <w:rPr>
          <w:rStyle w:val="Funotenzeichen"/>
        </w:rPr>
        <w:footnoteReference w:id="26"/>
      </w:r>
    </w:p>
    <w:p w14:paraId="092F982C" w14:textId="77777777" w:rsidR="00027DEA" w:rsidRDefault="00027DEA"/>
    <w:p w14:paraId="322EB53D" w14:textId="77777777" w:rsidR="00027DEA" w:rsidRDefault="00027DEA" w:rsidP="00027DEA">
      <w:r>
        <w:t xml:space="preserve">Es gibt somit zahlreiche Organisationen, Gruppierungen, und Einzelpersonen, die sich mehr oder minder sachlich und in unterschiedlicher Argumentationsstrenge gegen die Jagd wenden </w:t>
      </w:r>
      <w:r>
        <w:rPr>
          <w:rStyle w:val="Funotenzeichen"/>
        </w:rPr>
        <w:footnoteReference w:id="27"/>
      </w:r>
      <w:r>
        <w:t xml:space="preserve"> – das Internet einschließlich der sog. „sozialen Medien“ bietet ihnen </w:t>
      </w:r>
      <w:r>
        <w:lastRenderedPageBreak/>
        <w:t>eine immer stärker werdende Plattform, sich zu artikulieren, wirkmächtig zu werden, sich sogar zu organisieren, und damit politischen und gesellschaftlichen Einfluss zu gewinnen.</w:t>
      </w:r>
    </w:p>
    <w:p w14:paraId="10A80E3B" w14:textId="77777777" w:rsidR="00027DEA" w:rsidRDefault="00027DEA"/>
    <w:p w14:paraId="34E415C1" w14:textId="1B37B8E5" w:rsidR="00F21EBA" w:rsidRPr="00F21EBA" w:rsidRDefault="00F21EBA" w:rsidP="00124E30">
      <w:pPr>
        <w:pStyle w:val="berschrift2"/>
      </w:pPr>
      <w:bookmarkStart w:id="6" w:name="_Toc225157482"/>
      <w:r w:rsidRPr="00F21EBA">
        <w:t>Jagen als Makel</w:t>
      </w:r>
      <w:r>
        <w:t xml:space="preserve"> – Jagdrecht als Korrektiv</w:t>
      </w:r>
      <w:r w:rsidRPr="00F21EBA">
        <w:t>?</w:t>
      </w:r>
      <w:bookmarkEnd w:id="6"/>
    </w:p>
    <w:p w14:paraId="4217917A" w14:textId="77777777" w:rsidR="00F21EBA" w:rsidRDefault="00F21EBA"/>
    <w:p w14:paraId="6C612395" w14:textId="22E789B6" w:rsidR="00851858" w:rsidRDefault="00ED56A7">
      <w:r>
        <w:t>N</w:t>
      </w:r>
      <w:r w:rsidR="00AA2486">
        <w:t>icht</w:t>
      </w:r>
      <w:r w:rsidR="00851858">
        <w:t xml:space="preserve"> ernst</w:t>
      </w:r>
      <w:r w:rsidR="00AA2486">
        <w:t>haft</w:t>
      </w:r>
      <w:r w:rsidR="00851858">
        <w:t xml:space="preserve"> zu diskutieren sind </w:t>
      </w:r>
      <w:r w:rsidR="00896D2D">
        <w:t>jedenfalls</w:t>
      </w:r>
      <w:r w:rsidR="00851858">
        <w:t xml:space="preserve"> herabsetzende Äußerungen zur Psyche oder zum Charakter von Jagenden.</w:t>
      </w:r>
      <w:r w:rsidR="00851858" w:rsidRPr="00851858">
        <w:rPr>
          <w:rFonts w:cs="Arial"/>
          <w:color w:val="0A0A0A"/>
          <w:shd w:val="clear" w:color="auto" w:fill="FFFFFF"/>
        </w:rPr>
        <w:t xml:space="preserve"> </w:t>
      </w:r>
      <w:r w:rsidR="00851858" w:rsidRPr="00851858">
        <w:t xml:space="preserve">Jagdkritiker </w:t>
      </w:r>
      <w:r w:rsidR="00851858">
        <w:t>vertreten gelegentlich die Ansicht</w:t>
      </w:r>
      <w:r w:rsidR="00851858" w:rsidRPr="00851858">
        <w:t>, dass das Töten von Tieren aus Leidenschaft (“Hobby-Jagd”) auf einen Mangel an Empathie hindeute</w:t>
      </w:r>
      <w:r w:rsidR="00851858">
        <w:t xml:space="preserve"> </w:t>
      </w:r>
      <w:r w:rsidR="00851858">
        <w:rPr>
          <w:rStyle w:val="Funotenzeichen"/>
        </w:rPr>
        <w:footnoteReference w:id="28"/>
      </w:r>
      <w:r w:rsidR="00851858">
        <w:t xml:space="preserve"> und eine</w:t>
      </w:r>
      <w:r w:rsidR="00851858" w:rsidRPr="00851858">
        <w:t xml:space="preserve"> antisoziale Persönlichkeitsstörung</w:t>
      </w:r>
      <w:r w:rsidR="00BB417D">
        <w:t xml:space="preserve"> </w:t>
      </w:r>
      <w:r w:rsidR="00BB417D">
        <w:rPr>
          <w:rStyle w:val="Funotenzeichen"/>
        </w:rPr>
        <w:footnoteReference w:id="29"/>
      </w:r>
      <w:r w:rsidR="00851858" w:rsidRPr="00851858">
        <w:t xml:space="preserve"> </w:t>
      </w:r>
      <w:r w:rsidR="00851858">
        <w:t>naheleg</w:t>
      </w:r>
      <w:r w:rsidR="00F21EBA">
        <w:t>e</w:t>
      </w:r>
      <w:r w:rsidR="00851858" w:rsidRPr="00851858">
        <w:t xml:space="preserve">. </w:t>
      </w:r>
      <w:r w:rsidR="00851858">
        <w:t xml:space="preserve">Die </w:t>
      </w:r>
      <w:r w:rsidR="00851858" w:rsidRPr="00851858">
        <w:t xml:space="preserve">Jagd </w:t>
      </w:r>
      <w:r w:rsidR="00851858">
        <w:t xml:space="preserve">basiere </w:t>
      </w:r>
      <w:r w:rsidR="00851858" w:rsidRPr="00851858">
        <w:t>auf Allmachtsfantasien</w:t>
      </w:r>
      <w:r w:rsidR="00851858">
        <w:t xml:space="preserve"> </w:t>
      </w:r>
      <w:r w:rsidR="00851858">
        <w:rPr>
          <w:rStyle w:val="Funotenzeichen"/>
        </w:rPr>
        <w:footnoteReference w:id="30"/>
      </w:r>
      <w:r w:rsidR="00851858" w:rsidRPr="00851858">
        <w:t xml:space="preserve"> und </w:t>
      </w:r>
      <w:r w:rsidR="00851858">
        <w:t xml:space="preserve">stehe damit dann oft </w:t>
      </w:r>
      <w:r w:rsidR="00851858" w:rsidRPr="00851858">
        <w:t xml:space="preserve">mit Tierquälerei </w:t>
      </w:r>
      <w:r w:rsidR="00851858">
        <w:t>und</w:t>
      </w:r>
      <w:r w:rsidR="00851858" w:rsidRPr="00851858">
        <w:t xml:space="preserve"> Gewaltverbrechen in Verbindung.</w:t>
      </w:r>
      <w:r w:rsidR="00851858">
        <w:t xml:space="preserve"> </w:t>
      </w:r>
      <w:r w:rsidR="00FA617D">
        <w:rPr>
          <w:rStyle w:val="Funotenzeichen"/>
        </w:rPr>
        <w:footnoteReference w:id="31"/>
      </w:r>
      <w:r w:rsidR="00AA2486">
        <w:t xml:space="preserve"> </w:t>
      </w:r>
      <w:r w:rsidR="00851858">
        <w:t xml:space="preserve">Das ist </w:t>
      </w:r>
      <w:r w:rsidR="00AA2486">
        <w:t>u. a.</w:t>
      </w:r>
      <w:r w:rsidR="00851858">
        <w:t xml:space="preserve"> deshalb </w:t>
      </w:r>
      <w:r w:rsidR="00AA2486">
        <w:t xml:space="preserve">zumeist </w:t>
      </w:r>
      <w:r w:rsidR="00851858">
        <w:t xml:space="preserve">Unsinn, weil </w:t>
      </w:r>
      <w:r w:rsidR="00851858" w:rsidRPr="00851858">
        <w:t>Untersuchungen</w:t>
      </w:r>
      <w:r w:rsidR="00851858">
        <w:t xml:space="preserve"> </w:t>
      </w:r>
      <w:r w:rsidR="00851858">
        <w:rPr>
          <w:rStyle w:val="Funotenzeichen"/>
        </w:rPr>
        <w:footnoteReference w:id="32"/>
      </w:r>
      <w:r w:rsidR="00851858">
        <w:t xml:space="preserve"> b</w:t>
      </w:r>
      <w:r w:rsidR="00851858" w:rsidRPr="00851858">
        <w:t>esagen, dass Jäger im Schnitt psychisch stabiler, weniger depressiv und besser in der Lage sind, Konflikte zu bewältigen</w:t>
      </w:r>
      <w:r w:rsidR="00851858">
        <w:t>, weil</w:t>
      </w:r>
      <w:r w:rsidR="00851858" w:rsidRPr="00851858">
        <w:t xml:space="preserve"> sie Verantwortung übernehmen und ihre Fähigkeiten in Jagdsituationen geprüft werden.</w:t>
      </w:r>
    </w:p>
    <w:p w14:paraId="772C9279" w14:textId="77777777" w:rsidR="00F21EBA" w:rsidRDefault="00F21EBA"/>
    <w:p w14:paraId="7CA9ED77" w14:textId="22C223A8" w:rsidR="00F21EBA" w:rsidRDefault="00F21EBA">
      <w:r>
        <w:t xml:space="preserve">Außerdem verkennen derartige Anwürfe die wesentlichen Aufgaben der Herrschaft des Rechts, auch und gerade für die Jagd. Das Jagdrecht mit den es umgebenden Rechtsregeln anderer Rechtsnormen (Tierschutzrecht, Naturschutzrecht, Umweltrecht, Forstrecht usw.) mit den darin enthaltenen „tradierten und allgemein anerkannten Regeln der deutschen Weidgerechtigkeit“ sorgt dafür, dass die Aufgaben der Jagd jedenfalls in Deutschland (und Österreich und der Schweiz) von allen Jagenden unabhängig von ihrer jeweiligen Motivlage oder </w:t>
      </w:r>
      <w:r w:rsidR="000634A6">
        <w:t xml:space="preserve">von </w:t>
      </w:r>
      <w:r>
        <w:t xml:space="preserve">sonstigen individuellen oder subjektiven Gegebenheiten rechtlich einwandfrei erfüllt werden. M. a. W.: auch wer möglicherweise nur als Beutemacher oder Sportschütze oder aus reiner Tötungslust </w:t>
      </w:r>
      <w:r w:rsidR="000634A6">
        <w:t xml:space="preserve">oder als Waffennarr oder aus Geltungssucht </w:t>
      </w:r>
      <w:r>
        <w:t>unterwegs ist, jag</w:t>
      </w:r>
      <w:r w:rsidR="000634A6">
        <w:t>t</w:t>
      </w:r>
      <w:r>
        <w:t xml:space="preserve"> dann ordentlich, wenn er sich an die vorgegebenen Regeln hält. Au</w:t>
      </w:r>
      <w:r w:rsidR="000634A6">
        <w:t>c</w:t>
      </w:r>
      <w:r>
        <w:t>h wer von Jagdethik nichts hält, jagt, wenn er die Rechtsnormen der Jagd einhält, weidgerecht</w:t>
      </w:r>
      <w:r w:rsidR="000634A6">
        <w:t xml:space="preserve"> und jedenfalls im Rechtssinne „sinnvoll“</w:t>
      </w:r>
      <w:r>
        <w:t>.</w:t>
      </w:r>
      <w:r w:rsidR="00681398">
        <w:t xml:space="preserve"> </w:t>
      </w:r>
      <w:r w:rsidR="00681398">
        <w:rPr>
          <w:rStyle w:val="Funotenzeichen"/>
        </w:rPr>
        <w:footnoteReference w:id="33"/>
      </w:r>
    </w:p>
    <w:p w14:paraId="63A1A193" w14:textId="77777777" w:rsidR="00452928" w:rsidRDefault="00452928"/>
    <w:p w14:paraId="74694893" w14:textId="47748492" w:rsidR="004E00E9" w:rsidRDefault="004E00E9">
      <w:r>
        <w:t xml:space="preserve">Das bedeutet dann aber auch, dass der </w:t>
      </w:r>
      <w:r w:rsidR="000634A6">
        <w:t xml:space="preserve">Durchsetzung einerseits und der </w:t>
      </w:r>
      <w:r>
        <w:t>Pflege und Weiterentwicklung des Jagdrechts</w:t>
      </w:r>
      <w:r w:rsidR="000634A6">
        <w:t xml:space="preserve"> andererseits</w:t>
      </w:r>
      <w:r>
        <w:t xml:space="preserve">, neben dem Erhalt seines Wesenskerns, weiterhin besondere Aufmerksamkeit gewidmet werden muss. Ein Verzicht auf Abschusspläne bei Rehwild </w:t>
      </w:r>
      <w:r w:rsidR="002A395E">
        <w:t xml:space="preserve">oder oben offene Mindestabschusspläne oder </w:t>
      </w:r>
      <w:r>
        <w:t xml:space="preserve">der Siegeszug des Rechts der Nachtzieltechnik sind da keineswegs ermutigend – sie machen </w:t>
      </w:r>
      <w:r>
        <w:lastRenderedPageBreak/>
        <w:t>im Gegenteil die stete Suche nach dem ökologisch, ökonomisch, wildbiologisch und jagdethisch richtige</w:t>
      </w:r>
      <w:r w:rsidR="000634A6">
        <w:t>n</w:t>
      </w:r>
      <w:r>
        <w:t xml:space="preserve"> Weg der Rechtsentwicklung umso wichtiger.</w:t>
      </w:r>
      <w:r w:rsidR="00F0429F">
        <w:t xml:space="preserve"> </w:t>
      </w:r>
      <w:r w:rsidR="00F0429F">
        <w:rPr>
          <w:rStyle w:val="Funotenzeichen"/>
        </w:rPr>
        <w:footnoteReference w:id="34"/>
      </w:r>
    </w:p>
    <w:p w14:paraId="683104E4" w14:textId="77777777" w:rsidR="00027DEA" w:rsidRDefault="00027DEA"/>
    <w:p w14:paraId="748DBE73" w14:textId="712A0485" w:rsidR="00F21EBA" w:rsidRPr="00E14EC2" w:rsidRDefault="00F21EBA" w:rsidP="00124E30">
      <w:pPr>
        <w:pStyle w:val="berschrift2"/>
      </w:pPr>
      <w:bookmarkStart w:id="7" w:name="_Toc225157483"/>
      <w:r w:rsidRPr="00E14EC2">
        <w:t>Argumente gegen die deutsche Jagd</w:t>
      </w:r>
      <w:bookmarkEnd w:id="7"/>
    </w:p>
    <w:p w14:paraId="27C42ADE" w14:textId="77777777" w:rsidR="00F21EBA" w:rsidRPr="00E14EC2" w:rsidRDefault="00F21EBA">
      <w:pPr>
        <w:rPr>
          <w:b/>
          <w:bCs/>
        </w:rPr>
      </w:pPr>
    </w:p>
    <w:p w14:paraId="371869D8" w14:textId="5210A286" w:rsidR="00E843C5" w:rsidRDefault="000634A6" w:rsidP="00E843C5">
      <w:r>
        <w:t>Dennoch gibt es eine ganze Reihe ernst zu nehmende</w:t>
      </w:r>
      <w:r w:rsidR="005514DE">
        <w:t>r</w:t>
      </w:r>
      <w:r>
        <w:t xml:space="preserve"> Argumente gegen die Jagd</w:t>
      </w:r>
      <w:r w:rsidR="00DA455D">
        <w:t xml:space="preserve"> oder jedenfalls gegen etliche Ausprägungen von Jagd oder jagdlichem Handeln</w:t>
      </w:r>
      <w:r>
        <w:t>.</w:t>
      </w:r>
      <w:r w:rsidR="009C7699">
        <w:rPr>
          <w:rStyle w:val="Funotenzeichen"/>
        </w:rPr>
        <w:footnoteReference w:id="35"/>
      </w:r>
      <w:r w:rsidR="00DA455D">
        <w:t xml:space="preserve"> </w:t>
      </w:r>
      <w:r w:rsidR="00E843C5">
        <w:t>Dabei entsteht durch die Fülle der teils unterschiedlich gewichteten Argumente</w:t>
      </w:r>
      <w:r w:rsidR="00024357">
        <w:t xml:space="preserve"> </w:t>
      </w:r>
      <w:r w:rsidR="00024357">
        <w:rPr>
          <w:rStyle w:val="Funotenzeichen"/>
        </w:rPr>
        <w:footnoteReference w:id="36"/>
      </w:r>
      <w:r w:rsidR="00E843C5">
        <w:t xml:space="preserve"> eine starke Polarisierung.</w:t>
      </w:r>
      <w:r w:rsidR="00E843C5" w:rsidRPr="00E843C5">
        <w:t xml:space="preserve"> </w:t>
      </w:r>
      <w:r w:rsidR="00DA455D">
        <w:t>Konsequente</w:t>
      </w:r>
      <w:r w:rsidR="00E843C5">
        <w:t xml:space="preserve">, vor allem aber naturgemäß militante </w:t>
      </w:r>
      <w:r w:rsidR="00DA455D">
        <w:t xml:space="preserve">Tierrechtler und </w:t>
      </w:r>
      <w:r w:rsidR="00E843C5" w:rsidRPr="00E843C5">
        <w:t>Tierschützer</w:t>
      </w:r>
      <w:r w:rsidR="00E843C5">
        <w:t xml:space="preserve"> fordern zumeist</w:t>
      </w:r>
      <w:r w:rsidR="00E843C5" w:rsidRPr="00E843C5">
        <w:t xml:space="preserve"> ein Verbot. </w:t>
      </w:r>
      <w:r w:rsidR="00E843C5">
        <w:t xml:space="preserve">Weniger weitgehende Jagdgegner verlangen drastische Einschränkungen der Jagd oder gar beschränkte Jagd durch Amtspersonen, wie sie im Kanton Genf betrieben wird. </w:t>
      </w:r>
      <w:r w:rsidR="00E843C5" w:rsidRPr="00E843C5">
        <w:t xml:space="preserve">Es gibt </w:t>
      </w:r>
      <w:r w:rsidR="00E843C5">
        <w:t xml:space="preserve">zahlreiche </w:t>
      </w:r>
      <w:r w:rsidR="00E843C5" w:rsidRPr="00E843C5">
        <w:t>Initiativen und Petitionen für ein Verbot oder strengere Regeln (z.B. Verbot tierquälerischer Methoden, ganzjährige Schonzeiten für Beutegreifer), aber auch Möglichkeiten für Einzelne, Jagd auf ihrem Grundstück durch "jagdfreie Bezirke" zu verhindern. </w:t>
      </w:r>
    </w:p>
    <w:p w14:paraId="27F8A5A8" w14:textId="77777777" w:rsidR="00E843C5" w:rsidRPr="00E843C5" w:rsidRDefault="00E843C5" w:rsidP="00E843C5"/>
    <w:p w14:paraId="32FCE85F" w14:textId="643FBF79" w:rsidR="00F21EBA" w:rsidRDefault="00E843C5">
      <w:r>
        <w:t>D</w:t>
      </w:r>
      <w:r w:rsidR="000634A6">
        <w:t xml:space="preserve">ie </w:t>
      </w:r>
      <w:r w:rsidR="0069790B">
        <w:t xml:space="preserve">Argumente </w:t>
      </w:r>
      <w:r w:rsidR="00411D98">
        <w:t>sind im Wesentlichen die Folgenden</w:t>
      </w:r>
      <w:r w:rsidR="000634A6">
        <w:t>:</w:t>
      </w:r>
    </w:p>
    <w:p w14:paraId="1FDBD586" w14:textId="77777777" w:rsidR="00E843C5" w:rsidRDefault="00E843C5"/>
    <w:p w14:paraId="7F9F022C" w14:textId="77777777" w:rsidR="0069790B" w:rsidRPr="00124E30" w:rsidRDefault="00E843C5" w:rsidP="00124E30">
      <w:pPr>
        <w:pStyle w:val="berschrift3"/>
      </w:pPr>
      <w:bookmarkStart w:id="8" w:name="_Toc225157484"/>
      <w:r w:rsidRPr="00124E30">
        <w:t>Ethische Bedenken</w:t>
      </w:r>
      <w:r w:rsidR="0069790B" w:rsidRPr="00124E30">
        <w:t>, vor allem der Tierquälerei.</w:t>
      </w:r>
      <w:bookmarkEnd w:id="8"/>
    </w:p>
    <w:p w14:paraId="71651DFA" w14:textId="77777777" w:rsidR="0069790B" w:rsidRDefault="0069790B" w:rsidP="0069790B">
      <w:pPr>
        <w:rPr>
          <w:b/>
          <w:bCs/>
        </w:rPr>
      </w:pPr>
    </w:p>
    <w:p w14:paraId="662BD86E" w14:textId="1A295DC1" w:rsidR="00ED0049" w:rsidRPr="0069790B" w:rsidRDefault="00E843C5" w:rsidP="00ED0049">
      <w:r w:rsidRPr="00E843C5">
        <w:t>Viele</w:t>
      </w:r>
      <w:r w:rsidR="0069790B">
        <w:t xml:space="preserve"> Jagdgegner</w:t>
      </w:r>
      <w:r w:rsidRPr="00E843C5">
        <w:t xml:space="preserve"> sehen das Töten von Tieren als nicht mehr zeitgemäß und als unnötige Tierquälerei an, die moderne ethische Maßstäbe verletzt.</w:t>
      </w:r>
      <w:r w:rsidR="0069790B" w:rsidRPr="0069790B">
        <w:t xml:space="preserve"> </w:t>
      </w:r>
      <w:r w:rsidR="0069790B" w:rsidRPr="00880C2A">
        <w:t xml:space="preserve">Verwundete Tiere </w:t>
      </w:r>
      <w:r w:rsidR="0069790B">
        <w:t>litten</w:t>
      </w:r>
      <w:r w:rsidR="0069790B" w:rsidRPr="00880C2A">
        <w:t xml:space="preserve"> oft stunden- oder tagelang, bevor sie sterben</w:t>
      </w:r>
      <w:r w:rsidR="0069790B">
        <w:t>, insbesondere bei Drückjagden</w:t>
      </w:r>
      <w:r w:rsidR="0069790B" w:rsidRPr="00880C2A">
        <w:t>.</w:t>
      </w:r>
      <w:r w:rsidR="0069790B">
        <w:t xml:space="preserve"> Die</w:t>
      </w:r>
      <w:r w:rsidR="0069790B" w:rsidRPr="00880C2A">
        <w:t xml:space="preserve"> Fallenjagd </w:t>
      </w:r>
      <w:r w:rsidR="0069790B">
        <w:t>könne häufig</w:t>
      </w:r>
      <w:r w:rsidR="0069790B" w:rsidRPr="00880C2A">
        <w:t xml:space="preserve"> ebenfalls großes Leid verursachen.</w:t>
      </w:r>
      <w:r w:rsidR="0069790B" w:rsidRPr="0069790B">
        <w:t xml:space="preserve"> </w:t>
      </w:r>
      <w:r w:rsidR="0069790B" w:rsidRPr="00880C2A">
        <w:t>Der Einsatz lebender Enten bei der Ausbildung von Jagdhunden wird als Tierquälerei kritisiert. </w:t>
      </w:r>
      <w:r w:rsidR="00ED0049">
        <w:t xml:space="preserve">Nicht zuletzt sei </w:t>
      </w:r>
      <w:r w:rsidR="00ED0049" w:rsidRPr="0069790B">
        <w:t>Bleischrot eine Hauptquelle für Schwermetalleintrag in die Umwelt und vergifte Vögel und andere Tiere, die bleihaltiges Aas fressen.</w:t>
      </w:r>
    </w:p>
    <w:p w14:paraId="72F3907C" w14:textId="3B1ADB70" w:rsidR="0069790B" w:rsidRPr="0069790B" w:rsidRDefault="0069790B" w:rsidP="0069790B"/>
    <w:p w14:paraId="4F4733E3" w14:textId="6657721B" w:rsidR="00A01BC5" w:rsidRDefault="0069790B" w:rsidP="00A27033">
      <w:r w:rsidRPr="00880C2A">
        <w:t xml:space="preserve">In modernen Gesellschaften </w:t>
      </w:r>
      <w:r w:rsidR="00013D9B">
        <w:t>sei</w:t>
      </w:r>
      <w:r w:rsidRPr="00880C2A">
        <w:t xml:space="preserve"> die Jagd nicht mehr überlebensnotwendig, sondern </w:t>
      </w:r>
      <w:r w:rsidR="00027DEA">
        <w:t>würde</w:t>
      </w:r>
      <w:r w:rsidRPr="00880C2A">
        <w:t xml:space="preserve"> oft als Hobby oder Prestige betrieben, was moralisch fragwürdig </w:t>
      </w:r>
      <w:r w:rsidR="00027DEA">
        <w:t>sei</w:t>
      </w:r>
      <w:r w:rsidRPr="00880C2A">
        <w:t>.</w:t>
      </w:r>
      <w:r w:rsidR="00A01BC5" w:rsidRPr="00A01BC5">
        <w:t xml:space="preserve"> </w:t>
      </w:r>
      <w:r w:rsidR="00A27033">
        <w:t>Dabei</w:t>
      </w:r>
      <w:r w:rsidR="00A01BC5" w:rsidRPr="00E843C5">
        <w:t xml:space="preserve"> wird </w:t>
      </w:r>
      <w:r w:rsidR="00A27033">
        <w:t xml:space="preserve">die „Unehrlichkeit der Jagd“ </w:t>
      </w:r>
      <w:r w:rsidR="00A01BC5" w:rsidRPr="00E843C5">
        <w:t xml:space="preserve">kritisiert, </w:t>
      </w:r>
      <w:r w:rsidR="00A27033">
        <w:t>weil sie immer wieder</w:t>
      </w:r>
      <w:r w:rsidR="00A01BC5" w:rsidRPr="00E843C5">
        <w:t xml:space="preserve"> als Naturschutz getarnt </w:t>
      </w:r>
      <w:r w:rsidR="00A01BC5" w:rsidRPr="00E843C5">
        <w:lastRenderedPageBreak/>
        <w:t>werde,</w:t>
      </w:r>
      <w:r w:rsidR="00A27033">
        <w:t xml:space="preserve"> - „Jagd ist angewandter Naturschutz“ </w:t>
      </w:r>
      <w:r w:rsidR="005514DE">
        <w:t xml:space="preserve">- </w:t>
      </w:r>
      <w:r w:rsidR="005514DE" w:rsidRPr="00E843C5">
        <w:t>während</w:t>
      </w:r>
      <w:r w:rsidR="00A01BC5" w:rsidRPr="00E843C5">
        <w:t xml:space="preserve"> sie de facto ein Hobby sei, das Abenteuer und Lust am Töten bediene.</w:t>
      </w:r>
      <w:r w:rsidR="00FA617D">
        <w:t xml:space="preserve"> </w:t>
      </w:r>
      <w:r w:rsidR="00FA617D">
        <w:rPr>
          <w:rStyle w:val="Funotenzeichen"/>
        </w:rPr>
        <w:footnoteReference w:id="37"/>
      </w:r>
    </w:p>
    <w:p w14:paraId="24B578E1" w14:textId="77777777" w:rsidR="00DA455D" w:rsidRDefault="00DA455D" w:rsidP="00A27033"/>
    <w:p w14:paraId="7E9E6033" w14:textId="77777777" w:rsidR="0069790B" w:rsidRPr="00124E30" w:rsidRDefault="0069790B" w:rsidP="00124E30">
      <w:pPr>
        <w:pStyle w:val="berschrift3"/>
      </w:pPr>
      <w:bookmarkStart w:id="9" w:name="_Toc225157485"/>
      <w:r w:rsidRPr="00124E30">
        <w:t>Ökologische und Populationsdynamische Argumente</w:t>
      </w:r>
      <w:bookmarkEnd w:id="9"/>
    </w:p>
    <w:p w14:paraId="5F0174A0" w14:textId="77777777" w:rsidR="00E770C1" w:rsidRPr="0069790B" w:rsidRDefault="00E770C1" w:rsidP="0069790B">
      <w:pPr>
        <w:rPr>
          <w:b/>
          <w:bCs/>
        </w:rPr>
      </w:pPr>
    </w:p>
    <w:p w14:paraId="00E435C9" w14:textId="2A15A3F4" w:rsidR="00A01BC5" w:rsidRPr="00880C2A" w:rsidRDefault="0069790B" w:rsidP="00A01BC5">
      <w:r w:rsidRPr="00ED0049">
        <w:t>Beanstandet wird</w:t>
      </w:r>
      <w:r w:rsidR="00027DEA">
        <w:t xml:space="preserve"> ferner</w:t>
      </w:r>
      <w:r w:rsidRPr="00ED0049">
        <w:t xml:space="preserve">, dass die Jagd </w:t>
      </w:r>
      <w:r w:rsidR="00ED0049" w:rsidRPr="00ED0049">
        <w:t>häufig</w:t>
      </w:r>
      <w:r w:rsidRPr="00ED0049">
        <w:t xml:space="preserve"> geeignet </w:t>
      </w:r>
      <w:r w:rsidR="00ED0049" w:rsidRPr="00ED0049">
        <w:t xml:space="preserve">sei, eine </w:t>
      </w:r>
      <w:r w:rsidRPr="0069790B">
        <w:t>Zerstörung von Sozialstrukturen</w:t>
      </w:r>
      <w:r w:rsidR="00ED0049">
        <w:t xml:space="preserve"> </w:t>
      </w:r>
      <w:r w:rsidR="00ED0049" w:rsidRPr="00ED0049">
        <w:t>zu bewirken.</w:t>
      </w:r>
      <w:r w:rsidRPr="0069790B">
        <w:t xml:space="preserve"> Die Jagd </w:t>
      </w:r>
      <w:r w:rsidR="00ED0049">
        <w:t>könne</w:t>
      </w:r>
      <w:r w:rsidRPr="0069790B">
        <w:t xml:space="preserve"> Familienverbände zerstören und natürliche Geburtenkontrollen (wie z.B. bei </w:t>
      </w:r>
      <w:r w:rsidR="00ED0049">
        <w:t>Schwarzwild</w:t>
      </w:r>
      <w:r w:rsidRPr="0069790B">
        <w:t xml:space="preserve"> durch</w:t>
      </w:r>
      <w:r w:rsidR="00ED0049">
        <w:t xml:space="preserve"> die</w:t>
      </w:r>
      <w:r w:rsidRPr="0069790B">
        <w:t xml:space="preserve"> Leitbachen) aufheben.</w:t>
      </w:r>
      <w:r w:rsidR="00ED0049">
        <w:t xml:space="preserve"> Gegenläufig könne </w:t>
      </w:r>
      <w:r w:rsidRPr="0069790B">
        <w:t xml:space="preserve">Jagddruck </w:t>
      </w:r>
      <w:r w:rsidR="00ED0049">
        <w:t>aber auch</w:t>
      </w:r>
      <w:r w:rsidRPr="0069790B">
        <w:t xml:space="preserve"> zu unkontrollierter Vermehrung führen (z.B. frühere Geschlechtsreife bei Wildschweinen), da Jäger oft die stärksten Tiere erlegen</w:t>
      </w:r>
      <w:r w:rsidR="00ED0049">
        <w:t xml:space="preserve"> würden</w:t>
      </w:r>
      <w:r w:rsidRPr="0069790B">
        <w:t>, während natürliche Räuber eher Schwache töten.</w:t>
      </w:r>
      <w:r w:rsidR="00ED0049">
        <w:t xml:space="preserve"> </w:t>
      </w:r>
      <w:r w:rsidRPr="0069790B">
        <w:t>Jagd veränder</w:t>
      </w:r>
      <w:r w:rsidR="00ED0049">
        <w:t>e somit</w:t>
      </w:r>
      <w:r w:rsidRPr="0069790B">
        <w:t xml:space="preserve"> das Verhalten und die Populationsstruktur von Wildtieren nachhaltig</w:t>
      </w:r>
      <w:r w:rsidR="00ED0049">
        <w:t xml:space="preserve"> und beeinträchtige damit ganze Ökosysteme.</w:t>
      </w:r>
      <w:r w:rsidR="00ED0049" w:rsidRPr="00ED0049">
        <w:rPr>
          <w:b/>
          <w:bCs/>
        </w:rPr>
        <w:t xml:space="preserve"> </w:t>
      </w:r>
      <w:r w:rsidR="00087D0A">
        <w:rPr>
          <w:rStyle w:val="Funotenzeichen"/>
          <w:b/>
          <w:bCs/>
        </w:rPr>
        <w:footnoteReference w:id="38"/>
      </w:r>
      <w:r w:rsidR="00087D0A">
        <w:rPr>
          <w:b/>
          <w:bCs/>
        </w:rPr>
        <w:t xml:space="preserve"> </w:t>
      </w:r>
      <w:r w:rsidR="00ED0049" w:rsidRPr="00ED0049">
        <w:t xml:space="preserve">Bemängelt wird zudem, dass viele Jäger anstelle von vernünftiger Selektion nur die Trophäenjagd betrieben - </w:t>
      </w:r>
      <w:r w:rsidR="00ED0049" w:rsidRPr="00880C2A">
        <w:t>Jäger fokussier</w:t>
      </w:r>
      <w:r w:rsidR="00ED0049">
        <w:t>t</w:t>
      </w:r>
      <w:r w:rsidR="00ED0049" w:rsidRPr="00880C2A">
        <w:t>en sich oft auf männliche Tiere mit prächtigem Geweih, anstatt kranke oder schwache Tiere zu erlegen</w:t>
      </w:r>
      <w:r w:rsidR="00ED0049">
        <w:t>, was ungünstig sei</w:t>
      </w:r>
      <w:r w:rsidR="00ED0049" w:rsidRPr="00880C2A">
        <w:t>.</w:t>
      </w:r>
      <w:r w:rsidR="00013D9B">
        <w:t xml:space="preserve"> </w:t>
      </w:r>
      <w:r w:rsidR="00A01BC5" w:rsidRPr="00880C2A">
        <w:t>Zudem wird der Abschuss von Katzen und Hunden kritisch gesehen.</w:t>
      </w:r>
    </w:p>
    <w:p w14:paraId="0BCC6433" w14:textId="693F8D77" w:rsidR="0069790B" w:rsidRDefault="0069790B" w:rsidP="00ED0049">
      <w:pPr>
        <w:tabs>
          <w:tab w:val="num" w:pos="720"/>
        </w:tabs>
      </w:pPr>
    </w:p>
    <w:p w14:paraId="46EE0DEE" w14:textId="2AF38103" w:rsidR="00ED0049" w:rsidRPr="00124E30" w:rsidRDefault="00D64EC4" w:rsidP="00124E30">
      <w:pPr>
        <w:pStyle w:val="berschrift3"/>
      </w:pPr>
      <w:bookmarkStart w:id="10" w:name="_Toc225157486"/>
      <w:r>
        <w:t xml:space="preserve">Die </w:t>
      </w:r>
      <w:r w:rsidR="00ED0049" w:rsidRPr="00124E30">
        <w:t>Regulation von Wildbeständen.</w:t>
      </w:r>
      <w:bookmarkEnd w:id="10"/>
    </w:p>
    <w:p w14:paraId="2A38D308" w14:textId="77777777" w:rsidR="00E770C1" w:rsidRPr="0069790B" w:rsidRDefault="00E770C1" w:rsidP="00ED0049">
      <w:pPr>
        <w:tabs>
          <w:tab w:val="num" w:pos="720"/>
        </w:tabs>
        <w:rPr>
          <w:b/>
          <w:bCs/>
        </w:rPr>
      </w:pPr>
    </w:p>
    <w:p w14:paraId="49E6AB4C" w14:textId="05C1F2E1" w:rsidR="00A01BC5" w:rsidRDefault="00E843C5" w:rsidP="00A01BC5">
      <w:r w:rsidRPr="00E843C5">
        <w:t>Kritiker argumentieren</w:t>
      </w:r>
      <w:r w:rsidR="00027DEA">
        <w:t xml:space="preserve"> zudem</w:t>
      </w:r>
      <w:r w:rsidRPr="00E843C5">
        <w:t xml:space="preserve">, dass die Jagd nicht notwendig </w:t>
      </w:r>
      <w:r w:rsidR="00E770C1" w:rsidRPr="00E843C5">
        <w:t>sei,</w:t>
      </w:r>
      <w:r w:rsidR="00A01BC5">
        <w:t xml:space="preserve"> um bei Fehlen natürlicher Prädatoren die Wildbestände zu regulieren – n</w:t>
      </w:r>
      <w:r w:rsidR="00A01BC5" w:rsidRPr="00880C2A">
        <w:t>atürliche Ökosysteme regulier</w:t>
      </w:r>
      <w:r w:rsidR="00A01BC5">
        <w:t>t</w:t>
      </w:r>
      <w:r w:rsidR="00A01BC5" w:rsidRPr="00880C2A">
        <w:t xml:space="preserve">en Wildtierpopulationen selbst, ohne dass der Mensch eingreifen </w:t>
      </w:r>
      <w:r w:rsidR="00A01BC5">
        <w:t>müsse</w:t>
      </w:r>
      <w:r w:rsidR="00A01BC5" w:rsidRPr="00880C2A">
        <w:t xml:space="preserve">. Intensive Jagd </w:t>
      </w:r>
      <w:r w:rsidR="00E16F81">
        <w:t>könne</w:t>
      </w:r>
      <w:r w:rsidR="00A01BC5" w:rsidRPr="00880C2A">
        <w:t xml:space="preserve"> sogar dazu führen, dass sich Tiere (z. B. Wildschweine) durch den Wegfall der Sozialstruktur schneller vermehren.</w:t>
      </w:r>
      <w:r w:rsidR="00A01BC5">
        <w:t xml:space="preserve"> Das Argument, der Jäger müsse die Prädatoren ersetzen, sei insbesondere obsolet, nachdem sich der Wolf wieder seine früheren Lebensräume in Deutschland zurückhole.</w:t>
      </w:r>
    </w:p>
    <w:p w14:paraId="3AE9090D" w14:textId="77777777" w:rsidR="005514DE" w:rsidRDefault="005514DE" w:rsidP="00A01BC5"/>
    <w:p w14:paraId="464EB96A" w14:textId="6C458F0A" w:rsidR="00A01BC5" w:rsidRDefault="00A01BC5" w:rsidP="00A01BC5">
      <w:r w:rsidRPr="00A01BC5">
        <w:t xml:space="preserve">Auch in der Roten Liste stehende Arten wie der Feldhase würden zudem gejagt. </w:t>
      </w:r>
      <w:r w:rsidRPr="00880C2A">
        <w:t xml:space="preserve">Die Jagd auf bestimmte Neozoen (z. B. Marderhund, Waschbär) </w:t>
      </w:r>
      <w:r w:rsidRPr="00A01BC5">
        <w:t xml:space="preserve">sei ebenfalls </w:t>
      </w:r>
      <w:r w:rsidRPr="00880C2A">
        <w:t>nicht gerechtfertigt, da sie nicht der Populationskontrolle dien</w:t>
      </w:r>
      <w:r w:rsidR="00293B16">
        <w:t>e</w:t>
      </w:r>
      <w:r w:rsidRPr="00880C2A">
        <w:t>.</w:t>
      </w:r>
    </w:p>
    <w:p w14:paraId="37F1BF1D" w14:textId="77777777" w:rsidR="00A01BC5" w:rsidRDefault="00A01BC5" w:rsidP="00A01BC5"/>
    <w:p w14:paraId="55DDFCC4" w14:textId="610496D2" w:rsidR="00A27033" w:rsidRPr="00124E30" w:rsidRDefault="00A27033" w:rsidP="00124E30">
      <w:pPr>
        <w:pStyle w:val="berschrift3"/>
      </w:pPr>
      <w:bookmarkStart w:id="11" w:name="_Toc225157487"/>
      <w:r w:rsidRPr="00124E30">
        <w:t>Unnötige Beeinträchtigung wildlebender Tiere</w:t>
      </w:r>
      <w:r w:rsidR="00E770C1" w:rsidRPr="00124E30">
        <w:t>.</w:t>
      </w:r>
      <w:bookmarkEnd w:id="11"/>
    </w:p>
    <w:p w14:paraId="0B8F070C" w14:textId="77777777" w:rsidR="00E770C1" w:rsidRPr="00A27033" w:rsidRDefault="00E770C1" w:rsidP="00A27033">
      <w:pPr>
        <w:rPr>
          <w:b/>
          <w:bCs/>
        </w:rPr>
      </w:pPr>
    </w:p>
    <w:p w14:paraId="4036DD2B" w14:textId="21CDF70A" w:rsidR="00A27033" w:rsidRPr="00A27033" w:rsidRDefault="00A27033" w:rsidP="00A27033">
      <w:r w:rsidRPr="00A27033">
        <w:t xml:space="preserve">Die Jagd, insbesondere auf Wasservögel, erzeuge </w:t>
      </w:r>
      <w:r w:rsidR="00027DEA">
        <w:t xml:space="preserve">oft </w:t>
      </w:r>
      <w:r w:rsidRPr="00A27033">
        <w:t>unnötig hohe Fluchtdistanzen und störe wildlebende Tiere, was großflächige Ruhezonen erforderlich macht. Die künstliche Fütterung von Wild (Hege) wird abgelehnt, da sie überhöhte Wildbestände fördert und zu Waldschäden führt. </w:t>
      </w:r>
    </w:p>
    <w:p w14:paraId="66C06839" w14:textId="77777777" w:rsidR="00A01BC5" w:rsidRDefault="00A01BC5" w:rsidP="00A01BC5"/>
    <w:p w14:paraId="75E86B5B" w14:textId="090E0811" w:rsidR="00A01BC5" w:rsidRPr="00124E30" w:rsidRDefault="00A01BC5" w:rsidP="00124E30">
      <w:pPr>
        <w:pStyle w:val="berschrift3"/>
      </w:pPr>
      <w:bookmarkStart w:id="12" w:name="_Toc225157488"/>
      <w:r w:rsidRPr="00124E30">
        <w:lastRenderedPageBreak/>
        <w:t>Mangelnde Akzeptanz der Jagd</w:t>
      </w:r>
      <w:r w:rsidR="00E770C1" w:rsidRPr="00124E30">
        <w:t>.</w:t>
      </w:r>
      <w:bookmarkEnd w:id="12"/>
    </w:p>
    <w:p w14:paraId="2357BEF2" w14:textId="77777777" w:rsidR="00E770C1" w:rsidRPr="00A01BC5" w:rsidRDefault="00E770C1" w:rsidP="00A01BC5">
      <w:pPr>
        <w:rPr>
          <w:b/>
          <w:bCs/>
        </w:rPr>
      </w:pPr>
    </w:p>
    <w:p w14:paraId="4CFD8F28" w14:textId="549A51CB" w:rsidR="00A27033" w:rsidRDefault="00A01BC5" w:rsidP="00A27033">
      <w:r w:rsidRPr="00A01BC5">
        <w:t>Die gesellschaftliche Akzeptanz für die Jagd sink</w:t>
      </w:r>
      <w:r>
        <w:t>e</w:t>
      </w:r>
      <w:r w:rsidRPr="00A01BC5">
        <w:t>, da das Wissen über die Natur und die Werte sich verändern</w:t>
      </w:r>
      <w:r>
        <w:t>.</w:t>
      </w:r>
      <w:r w:rsidR="00A27033">
        <w:t xml:space="preserve"> Im Übrigen sei die moderne Jagd intransparent. </w:t>
      </w:r>
      <w:r w:rsidR="00A27033" w:rsidRPr="00880C2A">
        <w:t xml:space="preserve">Jagd </w:t>
      </w:r>
      <w:r w:rsidR="00A27033">
        <w:t>könne</w:t>
      </w:r>
      <w:r w:rsidR="00A27033" w:rsidRPr="00880C2A">
        <w:t xml:space="preserve"> zu Konflikten mit Spaziergängern, Hundehaltern und Mountainbikern führen, insbesondere durch Lärm und die Angst vor Schüssen in Naherholungsgebieten</w:t>
      </w:r>
      <w:r w:rsidR="00A27033">
        <w:t>, schränke</w:t>
      </w:r>
      <w:r w:rsidR="00A27033" w:rsidRPr="00880C2A">
        <w:t xml:space="preserve"> (insbesondere </w:t>
      </w:r>
      <w:r w:rsidR="00A27033">
        <w:t xml:space="preserve">durch </w:t>
      </w:r>
      <w:r w:rsidR="00A27033" w:rsidRPr="00880C2A">
        <w:t>Drückjagden) die Erholungsfunktion des Waldes ein</w:t>
      </w:r>
      <w:r w:rsidR="00A27033">
        <w:t xml:space="preserve"> und</w:t>
      </w:r>
      <w:r w:rsidR="00A27033" w:rsidRPr="00880C2A">
        <w:t xml:space="preserve"> gefährde Spaziergänger.</w:t>
      </w:r>
    </w:p>
    <w:p w14:paraId="71F98A82" w14:textId="77777777" w:rsidR="00027DEA" w:rsidRDefault="00027DEA" w:rsidP="00A27033"/>
    <w:p w14:paraId="47549C67" w14:textId="6198BA70" w:rsidR="00124E30" w:rsidRPr="00561176" w:rsidRDefault="00A52B86" w:rsidP="00124E30">
      <w:pPr>
        <w:pStyle w:val="berschrift1"/>
        <w:rPr>
          <w:b/>
          <w:bCs/>
        </w:rPr>
      </w:pPr>
      <w:bookmarkStart w:id="13" w:name="_Toc225157489"/>
      <w:r>
        <w:rPr>
          <w:b/>
          <w:bCs/>
        </w:rPr>
        <w:t xml:space="preserve">Zusammengefasst: </w:t>
      </w:r>
      <w:r w:rsidR="00124E30" w:rsidRPr="00561176">
        <w:rPr>
          <w:b/>
          <w:bCs/>
        </w:rPr>
        <w:t>5 Thesen gegen die Jagd</w:t>
      </w:r>
      <w:bookmarkEnd w:id="13"/>
    </w:p>
    <w:p w14:paraId="68D515A2" w14:textId="77777777" w:rsidR="00124E30" w:rsidRDefault="00124E30" w:rsidP="00A27033"/>
    <w:p w14:paraId="0CD1A05B" w14:textId="3CA6DF66" w:rsidR="005514DE" w:rsidRDefault="005514DE" w:rsidP="00A27033">
      <w:r>
        <w:t xml:space="preserve">Die wesentlichen Argumente gegen die Jagd lassen sich somit </w:t>
      </w:r>
      <w:r w:rsidR="00124E30">
        <w:t xml:space="preserve">in 5 Thesen </w:t>
      </w:r>
      <w:r>
        <w:t>wie folgt zusammenfassen:</w:t>
      </w:r>
    </w:p>
    <w:p w14:paraId="0BE8E9F6" w14:textId="77777777" w:rsidR="005514DE" w:rsidRDefault="005514DE" w:rsidP="00A27033"/>
    <w:p w14:paraId="7BC8D8C4" w14:textId="01C44DFE" w:rsidR="005514DE" w:rsidRDefault="005514DE" w:rsidP="005514DE">
      <w:pPr>
        <w:pStyle w:val="Listenabsatz"/>
        <w:numPr>
          <w:ilvl w:val="0"/>
          <w:numId w:val="35"/>
        </w:numPr>
      </w:pPr>
      <w:r w:rsidRPr="005514DE">
        <w:rPr>
          <w:b/>
          <w:bCs/>
        </w:rPr>
        <w:t>Jagd zur Regulation von Tierbeständen ist unnötig</w:t>
      </w:r>
      <w:r>
        <w:t xml:space="preserve"> – die Natur reguliert sich selbst;</w:t>
      </w:r>
    </w:p>
    <w:p w14:paraId="7E6C9472" w14:textId="77777777" w:rsidR="005514DE" w:rsidRDefault="005514DE" w:rsidP="005514DE">
      <w:pPr>
        <w:ind w:left="360"/>
      </w:pPr>
    </w:p>
    <w:p w14:paraId="5B0E2FA1" w14:textId="373C96CE" w:rsidR="005514DE" w:rsidRDefault="005514DE" w:rsidP="005514DE">
      <w:pPr>
        <w:pStyle w:val="Listenabsatz"/>
        <w:numPr>
          <w:ilvl w:val="0"/>
          <w:numId w:val="35"/>
        </w:numPr>
      </w:pPr>
      <w:r w:rsidRPr="005514DE">
        <w:rPr>
          <w:b/>
          <w:bCs/>
        </w:rPr>
        <w:t>Jagd hat mit Naturschutz nichts zu tun</w:t>
      </w:r>
      <w:r>
        <w:t>.</w:t>
      </w:r>
    </w:p>
    <w:p w14:paraId="4A93EBC2" w14:textId="77777777" w:rsidR="005514DE" w:rsidRDefault="005514DE" w:rsidP="005514DE"/>
    <w:p w14:paraId="65E92820" w14:textId="13DA52C4" w:rsidR="005514DE" w:rsidRDefault="005514DE" w:rsidP="005514DE">
      <w:pPr>
        <w:pStyle w:val="Listenabsatz"/>
        <w:numPr>
          <w:ilvl w:val="0"/>
          <w:numId w:val="35"/>
        </w:numPr>
      </w:pPr>
      <w:r w:rsidRPr="005514DE">
        <w:rPr>
          <w:b/>
          <w:bCs/>
        </w:rPr>
        <w:t>Jagd ist überwiegend Tierquälerei</w:t>
      </w:r>
      <w:r>
        <w:t>.</w:t>
      </w:r>
    </w:p>
    <w:p w14:paraId="55B4B72E" w14:textId="77777777" w:rsidR="005514DE" w:rsidRDefault="005514DE" w:rsidP="005514DE">
      <w:pPr>
        <w:pStyle w:val="Listenabsatz"/>
      </w:pPr>
    </w:p>
    <w:p w14:paraId="2BEA470E" w14:textId="7530B4C0" w:rsidR="005514DE" w:rsidRDefault="005514DE" w:rsidP="005514DE">
      <w:pPr>
        <w:pStyle w:val="Listenabsatz"/>
        <w:numPr>
          <w:ilvl w:val="0"/>
          <w:numId w:val="35"/>
        </w:numPr>
      </w:pPr>
      <w:r w:rsidRPr="005514DE">
        <w:rPr>
          <w:b/>
          <w:bCs/>
        </w:rPr>
        <w:t>Jagd hat auf Tierpopulationen oft negative Auswirkungen</w:t>
      </w:r>
      <w:r>
        <w:t>.</w:t>
      </w:r>
    </w:p>
    <w:p w14:paraId="55C19FFE" w14:textId="77777777" w:rsidR="005514DE" w:rsidRDefault="005514DE" w:rsidP="005514DE">
      <w:pPr>
        <w:pStyle w:val="Listenabsatz"/>
      </w:pPr>
    </w:p>
    <w:p w14:paraId="60965F44" w14:textId="1D6A4281" w:rsidR="00A27033" w:rsidRPr="00027DEA" w:rsidRDefault="005514DE" w:rsidP="00A27033">
      <w:pPr>
        <w:pStyle w:val="Listenabsatz"/>
        <w:numPr>
          <w:ilvl w:val="0"/>
          <w:numId w:val="35"/>
        </w:numPr>
      </w:pPr>
      <w:r w:rsidRPr="00027DEA">
        <w:rPr>
          <w:b/>
          <w:bCs/>
        </w:rPr>
        <w:t xml:space="preserve">Jagd ist als Freizeit-Hobby inakzeptabel. </w:t>
      </w:r>
    </w:p>
    <w:p w14:paraId="1F371456" w14:textId="77777777" w:rsidR="00027DEA" w:rsidRDefault="00027DEA" w:rsidP="00027DEA">
      <w:pPr>
        <w:pStyle w:val="Listenabsatz"/>
      </w:pPr>
    </w:p>
    <w:p w14:paraId="016D85C3" w14:textId="77777777" w:rsidR="00027DEA" w:rsidRPr="00880C2A" w:rsidRDefault="00027DEA" w:rsidP="00027DEA">
      <w:pPr>
        <w:pStyle w:val="Listenabsatz"/>
      </w:pPr>
    </w:p>
    <w:p w14:paraId="27D5E123" w14:textId="78818165" w:rsidR="00A27033" w:rsidRPr="00124E30" w:rsidRDefault="00124E30" w:rsidP="00124E30">
      <w:pPr>
        <w:pStyle w:val="berschrift1"/>
      </w:pPr>
      <w:bookmarkStart w:id="14" w:name="_Toc225157490"/>
      <w:r w:rsidRPr="00561176">
        <w:rPr>
          <w:b/>
          <w:bCs/>
        </w:rPr>
        <w:t>Faktencheck und Widerlegung</w:t>
      </w:r>
      <w:r w:rsidRPr="00124E30">
        <w:t>.</w:t>
      </w:r>
      <w:bookmarkEnd w:id="14"/>
    </w:p>
    <w:p w14:paraId="3C14DA76" w14:textId="77777777" w:rsidR="00124E30" w:rsidRDefault="00124E30" w:rsidP="00A27033"/>
    <w:p w14:paraId="705BB2D1" w14:textId="302A96E8" w:rsidR="00027DEA" w:rsidRDefault="00027DEA" w:rsidP="00A27033">
      <w:r>
        <w:t xml:space="preserve">Stimmen diese Thesen? Und wenn nicht, </w:t>
      </w:r>
      <w:r w:rsidR="001A09AD">
        <w:t xml:space="preserve">welche nicht und </w:t>
      </w:r>
      <w:r>
        <w:t>warum nicht?</w:t>
      </w:r>
    </w:p>
    <w:p w14:paraId="4253C2B1" w14:textId="77777777" w:rsidR="00027DEA" w:rsidRDefault="00027DEA" w:rsidP="00A27033"/>
    <w:p w14:paraId="1AC64149" w14:textId="08E7DE9C" w:rsidR="00124E30" w:rsidRDefault="00823162" w:rsidP="00A27033">
      <w:r>
        <w:t>Die deutsche Jagd erfährt gerade in den letzten Jahren, oft durchaus zu Recht, vielfältige Veränderungen. Die mannigfachen Einwände, die gegen sie vorgebracht werden, und die den 5 Thesen unterliegen, verdienen eine ernsthafte Betrachtung.</w:t>
      </w:r>
    </w:p>
    <w:p w14:paraId="5FCF354B" w14:textId="77777777" w:rsidR="00823162" w:rsidRDefault="00823162" w:rsidP="00A27033"/>
    <w:p w14:paraId="44F516B3" w14:textId="0E030A99" w:rsidR="00823162" w:rsidRDefault="00E0107A" w:rsidP="00823162">
      <w:pPr>
        <w:pStyle w:val="berschrift2"/>
      </w:pPr>
      <w:bookmarkStart w:id="15" w:name="_Toc225157491"/>
      <w:r>
        <w:t xml:space="preserve">These 1: </w:t>
      </w:r>
      <w:r w:rsidR="00823162">
        <w:t>Zur Jagd als Regulation.</w:t>
      </w:r>
      <w:bookmarkEnd w:id="15"/>
    </w:p>
    <w:p w14:paraId="3D379DAF" w14:textId="77777777" w:rsidR="00823162" w:rsidRDefault="00823162" w:rsidP="00823162"/>
    <w:p w14:paraId="31BB4637" w14:textId="0EA1AEAD" w:rsidR="00124E30" w:rsidRPr="00A27033" w:rsidRDefault="003C198E" w:rsidP="00A27033">
      <w:r>
        <w:t>Es ist richtig, dass sich die Natur ohne Einwirkung des Menschen weitgehend selbst regulieren kann</w:t>
      </w:r>
      <w:r w:rsidR="00DA0AF9">
        <w:t xml:space="preserve"> (jedoch nicht muss)</w:t>
      </w:r>
      <w:r>
        <w:t>. Aber das trifft nur auf intakte naturbelassene Ökosysteme zu – schon der deutsche Wald ist kein natürlicher Urwald mehr</w:t>
      </w:r>
      <w:r w:rsidR="00E0107A">
        <w:t xml:space="preserve"> </w:t>
      </w:r>
      <w:r w:rsidR="00E0107A">
        <w:rPr>
          <w:rStyle w:val="Funotenzeichen"/>
        </w:rPr>
        <w:footnoteReference w:id="39"/>
      </w:r>
      <w:r>
        <w:t xml:space="preserve">, und die Kulturlandschaft </w:t>
      </w:r>
      <w:r w:rsidR="00646166">
        <w:t xml:space="preserve">ist </w:t>
      </w:r>
      <w:r>
        <w:t>erst recht nicht</w:t>
      </w:r>
      <w:r w:rsidR="00646166">
        <w:t xml:space="preserve"> mehr naturbelassen</w:t>
      </w:r>
      <w:r>
        <w:t xml:space="preserve">. </w:t>
      </w:r>
      <w:r w:rsidRPr="003C198E">
        <w:t xml:space="preserve">Die Selbstregulation von Wildbeständen ist </w:t>
      </w:r>
      <w:r>
        <w:t xml:space="preserve">tatsächlich </w:t>
      </w:r>
      <w:r w:rsidRPr="003C198E">
        <w:t>ein komplexes ökologisches Prinzip, bei dem Populationen durch Faktoren wie Nahrungsmittelverfügbarkeit, Witterung und Krankheiten</w:t>
      </w:r>
      <w:r>
        <w:t xml:space="preserve">, </w:t>
      </w:r>
      <w:r>
        <w:lastRenderedPageBreak/>
        <w:t>aber auch durch die gegenseitige Wechselwirkung von Prädatoren und Beutetieren,</w:t>
      </w:r>
      <w:r w:rsidRPr="003C198E">
        <w:t xml:space="preserve"> ein natürliches Gleichgewicht finden, ohne menschliche </w:t>
      </w:r>
      <w:r w:rsidR="00646166">
        <w:t xml:space="preserve">Eingriffe und ohne </w:t>
      </w:r>
      <w:r w:rsidRPr="003C198E">
        <w:t>Jagd. </w:t>
      </w:r>
    </w:p>
    <w:p w14:paraId="14AC0F5B" w14:textId="77777777" w:rsidR="00A27033" w:rsidRDefault="00A27033" w:rsidP="00ED0049"/>
    <w:p w14:paraId="65C8DEC0" w14:textId="31FB55BA" w:rsidR="00A01BC5" w:rsidRDefault="003C198E" w:rsidP="00ED0049">
      <w:r>
        <w:t xml:space="preserve">Das mag </w:t>
      </w:r>
      <w:r w:rsidR="00E16F81">
        <w:t xml:space="preserve">aber </w:t>
      </w:r>
      <w:r>
        <w:t>allenfalls in Nationalparks</w:t>
      </w:r>
      <w:r w:rsidR="005D65AE">
        <w:t xml:space="preserve"> </w:t>
      </w:r>
      <w:r w:rsidR="005D65AE">
        <w:rPr>
          <w:rStyle w:val="Funotenzeichen"/>
        </w:rPr>
        <w:footnoteReference w:id="40"/>
      </w:r>
      <w:r>
        <w:t xml:space="preserve"> gelingen, obwohl diese auch von Menschen verwaltet zu werden pflegen; in Deutschland</w:t>
      </w:r>
      <w:r w:rsidR="00BE6BAF">
        <w:t xml:space="preserve"> </w:t>
      </w:r>
      <w:r w:rsidR="00BE6BAF">
        <w:rPr>
          <w:rStyle w:val="Funotenzeichen"/>
        </w:rPr>
        <w:footnoteReference w:id="41"/>
      </w:r>
      <w:r>
        <w:t xml:space="preserve"> (oder Österreich oder der Schweiz), deren Landschaften besiedelt, zersiedelt und vom Menschen durchweg geformt sind, können Wildtiere ihre Bestände nicht vernünftig selbst regulieren.</w:t>
      </w:r>
      <w:r w:rsidR="005D65AE">
        <w:t xml:space="preserve"> </w:t>
      </w:r>
      <w:r w:rsidR="005D65AE">
        <w:rPr>
          <w:rStyle w:val="Funotenzeichen"/>
        </w:rPr>
        <w:footnoteReference w:id="42"/>
      </w:r>
      <w:r w:rsidR="005D65AE">
        <w:t xml:space="preserve"> </w:t>
      </w:r>
      <w:r w:rsidR="00DE43C3">
        <w:t>In den Worten von „Forst-erklärt“:</w:t>
      </w:r>
      <w:r w:rsidR="00E16F81">
        <w:t xml:space="preserve"> </w:t>
      </w:r>
      <w:r w:rsidR="005D65AE" w:rsidRPr="00E16F81">
        <w:rPr>
          <w:i/>
          <w:iCs/>
        </w:rPr>
        <w:t xml:space="preserve">„Ein beliebter Spruch unter Jagdkritikern lautet “Die Natur reguliert sich </w:t>
      </w:r>
      <w:proofErr w:type="gramStart"/>
      <w:r w:rsidR="005D65AE" w:rsidRPr="00E16F81">
        <w:rPr>
          <w:i/>
          <w:iCs/>
        </w:rPr>
        <w:t>selbst.”</w:t>
      </w:r>
      <w:r w:rsidR="00027DEA">
        <w:rPr>
          <w:i/>
          <w:iCs/>
        </w:rPr>
        <w:t>..</w:t>
      </w:r>
      <w:proofErr w:type="gramEnd"/>
      <w:r w:rsidR="005D65AE" w:rsidRPr="00E16F81">
        <w:rPr>
          <w:i/>
          <w:iCs/>
        </w:rPr>
        <w:t xml:space="preserve"> Dabei wird außer Acht gelassen, dass es in Deutschland so gut wie keine Natur mehr gibt. Überall hat der Mensch seine Finger im Spiel. Dazu gehört die </w:t>
      </w:r>
      <w:hyperlink r:id="rId17" w:history="1">
        <w:r w:rsidR="005D65AE" w:rsidRPr="00E16F81">
          <w:rPr>
            <w:rStyle w:val="Hyperlink"/>
            <w:rFonts w:ascii="Arial" w:hAnsi="Arial"/>
            <w:i/>
            <w:iCs/>
            <w:color w:val="auto"/>
            <w:u w:val="none"/>
          </w:rPr>
          <w:t>Zersiedelung der Landschaft</w:t>
        </w:r>
      </w:hyperlink>
      <w:r w:rsidR="005D65AE" w:rsidRPr="00E16F81">
        <w:rPr>
          <w:i/>
          <w:iCs/>
        </w:rPr>
        <w:t> durch Städte, Straßen und Bahngleise. Außerdem können natürliche Regulationsmechanismen nicht mehr greifen. Wildtiere finden in der Agrarlandschaft das ganze Jahr ausreichend Nahrung. So kann keine natürliche Selektion stattfinden. Auch große </w:t>
      </w:r>
      <w:hyperlink r:id="rId18" w:anchor="gls_beutegreifer_7fb040" w:tgtFrame="_blank" w:history="1">
        <w:r w:rsidR="005D65AE" w:rsidRPr="00E16F81">
          <w:rPr>
            <w:rStyle w:val="Hyperlink"/>
            <w:rFonts w:ascii="Arial" w:hAnsi="Arial"/>
            <w:i/>
            <w:iCs/>
            <w:color w:val="auto"/>
            <w:u w:val="none"/>
          </w:rPr>
          <w:t>Beutegreifer</w:t>
        </w:r>
      </w:hyperlink>
      <w:r w:rsidR="005D65AE" w:rsidRPr="00E16F81">
        <w:rPr>
          <w:i/>
          <w:iCs/>
        </w:rPr>
        <w:t> wie der </w:t>
      </w:r>
      <w:hyperlink r:id="rId19" w:history="1">
        <w:r w:rsidR="005D65AE" w:rsidRPr="00E16F81">
          <w:rPr>
            <w:rStyle w:val="Hyperlink"/>
            <w:rFonts w:ascii="Arial" w:hAnsi="Arial"/>
            <w:i/>
            <w:iCs/>
            <w:color w:val="auto"/>
            <w:u w:val="none"/>
          </w:rPr>
          <w:t>Wolf</w:t>
        </w:r>
      </w:hyperlink>
      <w:r w:rsidR="005D65AE" w:rsidRPr="00E16F81">
        <w:rPr>
          <w:i/>
          <w:iCs/>
        </w:rPr>
        <w:t> haben kaum Relevanz. Gleichzeitig wird die Vermehrungsrate von Wildtieren, wie zum Beispiel von </w:t>
      </w:r>
      <w:hyperlink r:id="rId20" w:history="1">
        <w:r w:rsidR="005D65AE" w:rsidRPr="00E16F81">
          <w:rPr>
            <w:rStyle w:val="Hyperlink"/>
            <w:rFonts w:ascii="Arial" w:hAnsi="Arial"/>
            <w:i/>
            <w:iCs/>
            <w:color w:val="auto"/>
            <w:u w:val="none"/>
          </w:rPr>
          <w:t>Wildschweinen</w:t>
        </w:r>
      </w:hyperlink>
      <w:r w:rsidR="005D65AE" w:rsidRPr="00E16F81">
        <w:rPr>
          <w:i/>
          <w:iCs/>
        </w:rPr>
        <w:t>, maßgeblich von der Nahrungsverfügbarkeit bestimmt: Ist viel Nahrung vorhanden, gibt es viel Nachwuchs. Und dank des </w:t>
      </w:r>
      <w:hyperlink r:id="rId21" w:history="1">
        <w:r w:rsidR="005D65AE" w:rsidRPr="00E16F81">
          <w:rPr>
            <w:rStyle w:val="Hyperlink"/>
            <w:rFonts w:ascii="Arial" w:hAnsi="Arial"/>
            <w:i/>
            <w:iCs/>
            <w:color w:val="auto"/>
            <w:u w:val="none"/>
          </w:rPr>
          <w:t>Klimawandels</w:t>
        </w:r>
      </w:hyperlink>
      <w:r w:rsidR="005D65AE" w:rsidRPr="00E16F81">
        <w:rPr>
          <w:i/>
          <w:iCs/>
        </w:rPr>
        <w:t> schaffen es zusätzlich viel mehr Jungtiere durch den Winter als es natürlicherweise der Fall wäre. Mit der Bejagung dieser Wildtiere können wir versuchen ein “künstliches Gleichgewicht” zu schaffen, wenn das “natürliche Gleichgewicht” nicht mehr möglich ist</w:t>
      </w:r>
      <w:r w:rsidR="005D65AE" w:rsidRPr="005D65AE">
        <w:t>.</w:t>
      </w:r>
      <w:r w:rsidR="005D65AE">
        <w:t xml:space="preserve">“ </w:t>
      </w:r>
      <w:r w:rsidR="005D65AE">
        <w:rPr>
          <w:rStyle w:val="Funotenzeichen"/>
        </w:rPr>
        <w:footnoteReference w:id="43"/>
      </w:r>
    </w:p>
    <w:p w14:paraId="3DAF7E78" w14:textId="77777777" w:rsidR="007F4846" w:rsidRDefault="007F4846" w:rsidP="00ED0049"/>
    <w:p w14:paraId="0A9EF8EA" w14:textId="195E68E6" w:rsidR="007F4846" w:rsidRDefault="007F4846" w:rsidP="007F4846">
      <w:pPr>
        <w:pStyle w:val="berschrift3"/>
      </w:pPr>
      <w:bookmarkStart w:id="16" w:name="_Toc225157492"/>
      <w:r>
        <w:t>Der Wolf als Regulator?</w:t>
      </w:r>
      <w:bookmarkEnd w:id="16"/>
    </w:p>
    <w:p w14:paraId="353D4041" w14:textId="77777777" w:rsidR="007F4846" w:rsidRDefault="007F4846" w:rsidP="00ED0049"/>
    <w:p w14:paraId="12172EB0" w14:textId="17DA42A4" w:rsidR="007F4846" w:rsidRDefault="00027DEA" w:rsidP="00ED0049">
      <w:r>
        <w:t xml:space="preserve">Oft wird </w:t>
      </w:r>
      <w:r w:rsidR="007F4846">
        <w:t>darauf hingewiesen, dass der jagende Mensch schließlich das Fehlen der natürlichen Prädatoren, der Beutegreifer (Raubtiere)</w:t>
      </w:r>
      <w:r w:rsidR="00D04A1B">
        <w:t>,</w:t>
      </w:r>
      <w:r w:rsidR="007F4846">
        <w:t xml:space="preserve"> durch die Jagd ausgleichen müsse, weil die als Regu</w:t>
      </w:r>
      <w:r w:rsidR="003904CB">
        <w:t>latoren in der Kulturlandschaft ausfallen. Das war, wenngleich es natürlich erkennbar mehr Faktoren zur Regulation benötigt, bis vor einigen Jahren eines von mehreren zutreffenden Argumenten.</w:t>
      </w:r>
    </w:p>
    <w:p w14:paraId="2E5A5A90" w14:textId="77777777" w:rsidR="003904CB" w:rsidRDefault="003904CB" w:rsidP="00ED0049"/>
    <w:p w14:paraId="4E6016F9" w14:textId="457C0014" w:rsidR="003904CB" w:rsidRDefault="003904CB" w:rsidP="00ED0049">
      <w:r>
        <w:t>Seit etlichen Jahren allerdings ist der Wolf zurückgekehrt und breitet sich rasch und erfolgreich aus. Er jagt bekanntlich vorwiegend alte, junge oder kranke Individuen und reguliert damit Wildbestände, wenn auch nur bis zu einem gewissen Grad. Beim Schalenwild gehören etwa Rehe zu ca. 50% zu seiner Beute, Rotwild ca. 30% und Schwarzwild ca. 20 bis 30%. Muffelwild kann er ausrotten, und als kluger Rudeljäger kann er auch Hunde, andere Wildtiere und vor allem Nutzvieh reißen.</w:t>
      </w:r>
    </w:p>
    <w:p w14:paraId="619612CF" w14:textId="77777777" w:rsidR="003904CB" w:rsidRDefault="003904CB" w:rsidP="00ED0049"/>
    <w:p w14:paraId="5A103E6F" w14:textId="4AEA6434" w:rsidR="003904CB" w:rsidRDefault="003904CB" w:rsidP="00ED0049">
      <w:r>
        <w:lastRenderedPageBreak/>
        <w:t xml:space="preserve">Jedoch kann der Wolf die Jagd nicht ersetzen. Er greift zwar in Wildtierpopulationen ein, aber die stellen sich auf ihn ein (außer Muffel) und werden nicht hinreichend dezimiert, weil u. a. das ganzjährige Nahrungsangebot in der Kulturlandschaft die Vermehrung fördert und Futtermangel als </w:t>
      </w:r>
      <w:r w:rsidR="000B6156">
        <w:t>Regulativ</w:t>
      </w:r>
      <w:r>
        <w:t xml:space="preserve"> weitgehend ausfällt, insbesondere auch beim Schwarzwild.</w:t>
      </w:r>
      <w:r w:rsidR="000B6156">
        <w:t xml:space="preserve"> Das bedeutet: „</w:t>
      </w:r>
      <w:r w:rsidR="000B6156" w:rsidRPr="00E16F81">
        <w:rPr>
          <w:i/>
          <w:iCs/>
        </w:rPr>
        <w:t>Die Abschusszahlen müssen bei allen Wildarten entsprechend angeglichen werden, aber der Bestand stirbt nicht aus (außer beim Muffelwild). Wichtig ist, nicht mit dem Jagen aufzuhören, nur weil man keinen Anblick mehr hat. Das Wild ist noch da, nur vielleicht woanders oder wann anders. Man muss nur genau hin- und dabei über die Reviergrenzen hinausschauen. Reh- und Schwarzwild können sich anpassen…“</w:t>
      </w:r>
      <w:r w:rsidR="000B6156">
        <w:t xml:space="preserve"> </w:t>
      </w:r>
      <w:r w:rsidR="000B6156">
        <w:rPr>
          <w:rStyle w:val="Funotenzeichen"/>
        </w:rPr>
        <w:footnoteReference w:id="44"/>
      </w:r>
    </w:p>
    <w:p w14:paraId="116888C2" w14:textId="77777777" w:rsidR="003904CB" w:rsidRDefault="003904CB" w:rsidP="00ED0049"/>
    <w:p w14:paraId="6B7ECF3A" w14:textId="77777777" w:rsidR="004018FE" w:rsidRDefault="004018FE" w:rsidP="00ED0049"/>
    <w:p w14:paraId="7B22664D" w14:textId="001A05C8" w:rsidR="003904CB" w:rsidRPr="00E843C5" w:rsidRDefault="000B6156" w:rsidP="000B6156">
      <w:pPr>
        <w:pStyle w:val="berschrift3"/>
      </w:pPr>
      <w:bookmarkStart w:id="17" w:name="_Toc225157493"/>
      <w:r>
        <w:t>Der „jagdfreie“ Kanton Genf – ein Muster?</w:t>
      </w:r>
      <w:bookmarkEnd w:id="17"/>
    </w:p>
    <w:p w14:paraId="6B443751" w14:textId="77777777" w:rsidR="00880C2A" w:rsidRDefault="00880C2A" w:rsidP="00880C2A"/>
    <w:p w14:paraId="08D3B9EE" w14:textId="2742ED5E" w:rsidR="00BE6BAF" w:rsidRPr="00BE6BAF" w:rsidRDefault="005D65AE" w:rsidP="00BE6BAF">
      <w:pPr>
        <w:rPr>
          <w:b/>
          <w:bCs/>
        </w:rPr>
      </w:pPr>
      <w:r>
        <w:t>Als Beleg für die Selbstregulierung der Jagd wird</w:t>
      </w:r>
      <w:r w:rsidR="00E12374">
        <w:t xml:space="preserve"> ferner</w:t>
      </w:r>
      <w:r>
        <w:t xml:space="preserve"> immer wieder der Kanton Genf angeführt</w:t>
      </w:r>
      <w:r w:rsidR="00BE6BAF">
        <w:t>, der aufgrund eines Volksentscheides seit 1974 nicht mehr von Jagdausübungsberechtigten aus der Bevölkerung bejagt werden darf</w:t>
      </w:r>
      <w:r>
        <w:t>.</w:t>
      </w:r>
      <w:r w:rsidR="00BE6BAF">
        <w:t xml:space="preserve"> Dieses Revier reguliert sich </w:t>
      </w:r>
      <w:proofErr w:type="gramStart"/>
      <w:r w:rsidR="00BE6BAF">
        <w:t>allerdings überhaupt</w:t>
      </w:r>
      <w:proofErr w:type="gramEnd"/>
      <w:r w:rsidR="00BE6BAF">
        <w:t xml:space="preserve"> nicht selbst, entgegen</w:t>
      </w:r>
      <w:r w:rsidR="00777758">
        <w:t xml:space="preserve"> </w:t>
      </w:r>
      <w:r w:rsidR="00777758">
        <w:rPr>
          <w:rStyle w:val="Funotenzeichen"/>
        </w:rPr>
        <w:footnoteReference w:id="45"/>
      </w:r>
      <w:r w:rsidR="00BE6BAF">
        <w:t xml:space="preserve"> den viel kolportierten Behauptungen </w:t>
      </w:r>
      <w:r w:rsidR="00BE6BAF">
        <w:rPr>
          <w:rStyle w:val="Funotenzeichen"/>
        </w:rPr>
        <w:footnoteReference w:id="46"/>
      </w:r>
      <w:r w:rsidR="00BE6BAF">
        <w:t xml:space="preserve">, sondern wird intensiv bejagt – allerdings nicht von „Freizeitjägern“, sondern </w:t>
      </w:r>
      <w:r w:rsidR="00163763">
        <w:t xml:space="preserve">von </w:t>
      </w:r>
      <w:r w:rsidR="00BE6BAF">
        <w:t>angestellten Wildhütern. Das ist teuer und nicht unbedingt effektiv</w:t>
      </w:r>
      <w:r w:rsidR="007F4846" w:rsidRPr="007F4846">
        <w:t xml:space="preserve">. </w:t>
      </w:r>
      <w:r w:rsidR="00BE6BAF" w:rsidRPr="00D04A1B">
        <w:rPr>
          <w:i/>
          <w:iCs/>
        </w:rPr>
        <w:t>Eric Schweizer</w:t>
      </w:r>
      <w:r w:rsidR="00BE6BAF" w:rsidRPr="007F4846">
        <w:t xml:space="preserve">, Präsident des Genfer Jägerverbands „La St Hubert“, nennt die Darstellungen der Jagd im angeblich jagdfreien Kanton </w:t>
      </w:r>
      <w:r w:rsidR="00D04A1B" w:rsidRPr="007F4846">
        <w:t>Genf im</w:t>
      </w:r>
      <w:r w:rsidR="00BE6BAF" w:rsidRPr="007F4846">
        <w:t xml:space="preserve"> Interview mit dem Dachverband der Jäger </w:t>
      </w:r>
      <w:r w:rsidR="007F4846" w:rsidRPr="007F4846">
        <w:t>eine</w:t>
      </w:r>
      <w:r w:rsidR="00BE6BAF" w:rsidRPr="007F4846">
        <w:t xml:space="preserve"> „</w:t>
      </w:r>
      <w:r w:rsidR="00D04A1B" w:rsidRPr="00E16F81">
        <w:rPr>
          <w:i/>
          <w:iCs/>
        </w:rPr>
        <w:t>t</w:t>
      </w:r>
      <w:r w:rsidR="00BE6BAF" w:rsidRPr="00E16F81">
        <w:rPr>
          <w:i/>
          <w:iCs/>
        </w:rPr>
        <w:t>eure Heuchelei und bürokratische</w:t>
      </w:r>
      <w:r w:rsidR="007F4846" w:rsidRPr="00E16F81">
        <w:rPr>
          <w:i/>
          <w:iCs/>
        </w:rPr>
        <w:t>n</w:t>
      </w:r>
      <w:r w:rsidR="00BE6BAF" w:rsidRPr="00E16F81">
        <w:rPr>
          <w:i/>
          <w:iCs/>
        </w:rPr>
        <w:t xml:space="preserve"> Unsinn</w:t>
      </w:r>
      <w:r w:rsidR="00BE6BAF" w:rsidRPr="007F4846">
        <w:t>“</w:t>
      </w:r>
      <w:r w:rsidR="007F4846" w:rsidRPr="007F4846">
        <w:t>.</w:t>
      </w:r>
      <w:r w:rsidR="007F4846">
        <w:rPr>
          <w:b/>
          <w:bCs/>
        </w:rPr>
        <w:t xml:space="preserve"> </w:t>
      </w:r>
      <w:r w:rsidR="007F4846">
        <w:rPr>
          <w:rStyle w:val="Funotenzeichen"/>
          <w:b/>
          <w:bCs/>
        </w:rPr>
        <w:footnoteReference w:id="47"/>
      </w:r>
    </w:p>
    <w:p w14:paraId="343F969C" w14:textId="3D909C3A" w:rsidR="005D65AE" w:rsidRPr="00880C2A" w:rsidRDefault="005D65AE" w:rsidP="00880C2A"/>
    <w:p w14:paraId="01BA6EA6" w14:textId="50EB249F" w:rsidR="007F4846" w:rsidRPr="007F4846" w:rsidRDefault="007F4846" w:rsidP="007F4846">
      <w:r>
        <w:t>Genf ist also beim besten Willen keine Handlungsempfehlung. „</w:t>
      </w:r>
      <w:r w:rsidRPr="00E16F81">
        <w:rPr>
          <w:i/>
          <w:iCs/>
        </w:rPr>
        <w:t>Die rund 450.000 Genfer zahlen 1,2 Millionen Euro Steuergelder für ein Dutzend Wildhüter jährlich. Das sind stolze 2.400 Euro pro Wildschwein. Jagdgegner argumentieren gern, der Einsatz der Wildhüter koste jeden Steuerzahler lediglich so viel wie eine Kaffeetasse. Bezogen auf die in Deutschland im Jagdjahr 2016/17 erlegten Rehe, Hirsche und Wildschweine wären mindestens 4,7 Milliarden Euro jährlich für die staatliche Wildschadens- und Seuchenprävention nötig.</w:t>
      </w:r>
      <w:r>
        <w:t xml:space="preserve">“ </w:t>
      </w:r>
      <w:r>
        <w:rPr>
          <w:rStyle w:val="Funotenzeichen"/>
        </w:rPr>
        <w:footnoteReference w:id="48"/>
      </w:r>
    </w:p>
    <w:p w14:paraId="33551B8C" w14:textId="68337EEA" w:rsidR="00880C2A" w:rsidRDefault="00880C2A" w:rsidP="00880C2A"/>
    <w:p w14:paraId="3C0250D5" w14:textId="61D6D340" w:rsidR="00880C2A" w:rsidRDefault="000B6156" w:rsidP="000B6156">
      <w:pPr>
        <w:pStyle w:val="berschrift3"/>
      </w:pPr>
      <w:bookmarkStart w:id="18" w:name="_Toc225157494"/>
      <w:r>
        <w:lastRenderedPageBreak/>
        <w:t>Lehren für die Jagd</w:t>
      </w:r>
      <w:bookmarkEnd w:id="18"/>
    </w:p>
    <w:p w14:paraId="2304F2C6" w14:textId="77777777" w:rsidR="000B6156" w:rsidRDefault="000B6156"/>
    <w:p w14:paraId="7B4B9CBB" w14:textId="195D8D47" w:rsidR="000B6156" w:rsidRDefault="00D06692">
      <w:r>
        <w:t>Wird die moderne deutsche Jagd also als Regulativ von Wildbeständen zweifelsfrei gebraucht, so bedeutet das dennoch nicht, dass sie diese Aufgabe in ihrer heutigen Form durchgängig und optimal erfüllt. Ihre Einzelregeln dürfen nicht nur, sondern können und müssen immer wieder hinterfragt und gegebenenfalls geändert werden.</w:t>
      </w:r>
    </w:p>
    <w:p w14:paraId="197E27EE" w14:textId="77777777" w:rsidR="00D06692" w:rsidRDefault="00D06692"/>
    <w:p w14:paraId="698AAF4E" w14:textId="25C51942" w:rsidR="00D06692" w:rsidRDefault="00D06692">
      <w:r>
        <w:t>So sind Abschusspläne für Schalenwild erkennbar grundsätzlich geeignet, einen gesunden und artenreichen Wildbestand in biotopgerechter Weise und unter Berück</w:t>
      </w:r>
      <w:r w:rsidR="00171991">
        <w:t>-</w:t>
      </w:r>
      <w:proofErr w:type="spellStart"/>
      <w:r>
        <w:t>sichtigung</w:t>
      </w:r>
      <w:proofErr w:type="spellEnd"/>
      <w:r>
        <w:t xml:space="preserve"> der menschlichen Belange der Land- und Forstwirtschaft nachhaltig und unter Beachtung von Tierschutz und Biodiversität zu gewährleisten. Dann aber darf man kritisch sehen, dass sie für Rehwild weitgehend entfallen dürfen, und man sollte von sog. „Mindestabschussplänen“</w:t>
      </w:r>
      <w:r w:rsidR="00B374A4">
        <w:t xml:space="preserve"> </w:t>
      </w:r>
      <w:r w:rsidR="00B374A4">
        <w:rPr>
          <w:rStyle w:val="Funotenzeichen"/>
        </w:rPr>
        <w:footnoteReference w:id="49"/>
      </w:r>
      <w:r>
        <w:t>, außer für Schwarzwild, füglich absehen</w:t>
      </w:r>
      <w:r w:rsidR="00163763">
        <w:t xml:space="preserve"> </w:t>
      </w:r>
      <w:r w:rsidR="00163763">
        <w:rPr>
          <w:rStyle w:val="Funotenzeichen"/>
        </w:rPr>
        <w:footnoteReference w:id="50"/>
      </w:r>
      <w:r>
        <w:t xml:space="preserve">. </w:t>
      </w:r>
      <w:r w:rsidR="00C365AC">
        <w:t xml:space="preserve">Nachtzielgeräte sind wohl das Ende der Weidgerechtigkeit. </w:t>
      </w:r>
      <w:r w:rsidR="00C365AC">
        <w:rPr>
          <w:rStyle w:val="Funotenzeichen"/>
        </w:rPr>
        <w:footnoteReference w:id="51"/>
      </w:r>
      <w:r w:rsidR="00C365AC">
        <w:t xml:space="preserve"> </w:t>
      </w:r>
      <w:r>
        <w:t xml:space="preserve">Gleichzeitig ist eine vernünftige Wildbewirtschaftung gerade beim Wolf dringend erforderlich. Zu kleine Reviere sind auch de lege ferenda nicht wünschenswert, und auch die fallweise Neuordnung von Schonzeiten darf kein Tabu sein. </w:t>
      </w:r>
      <w:r w:rsidR="00C9698B" w:rsidRPr="001A308C">
        <w:rPr>
          <w:i/>
          <w:iCs/>
        </w:rPr>
        <w:t>„Klar ist: Wir brauchen engagierte Jäger und Jägerinnen in Deutschland. Sie leisten wichtige Arbeit und tragen zum Arten- und Naturschutz bei. Allerdings gibt es einige Aspekte, die man im Jagdsystem noch optimieren kann</w:t>
      </w:r>
      <w:r w:rsidR="00C9698B">
        <w:t xml:space="preserve">“. </w:t>
      </w:r>
      <w:r w:rsidR="00C9698B">
        <w:rPr>
          <w:rStyle w:val="Funotenzeichen"/>
        </w:rPr>
        <w:footnoteReference w:id="52"/>
      </w:r>
    </w:p>
    <w:p w14:paraId="08BF3714" w14:textId="77777777" w:rsidR="00973808" w:rsidRDefault="00973808"/>
    <w:p w14:paraId="1634FDDD" w14:textId="1F5A784C" w:rsidR="00D06692" w:rsidRDefault="00C9698B" w:rsidP="00C9698B">
      <w:pPr>
        <w:pStyle w:val="berschrift2"/>
      </w:pPr>
      <w:bookmarkStart w:id="19" w:name="_Toc225157495"/>
      <w:r>
        <w:t xml:space="preserve">These 2: Jagd </w:t>
      </w:r>
      <w:r w:rsidR="004F0373">
        <w:t xml:space="preserve">ist </w:t>
      </w:r>
      <w:r>
        <w:t>nicht Naturschutz</w:t>
      </w:r>
      <w:r w:rsidR="009426EC">
        <w:t>.</w:t>
      </w:r>
      <w:bookmarkEnd w:id="19"/>
    </w:p>
    <w:p w14:paraId="232073E6" w14:textId="77777777" w:rsidR="00880C2A" w:rsidRDefault="00880C2A"/>
    <w:p w14:paraId="1E65A0DF" w14:textId="3F9DEB22" w:rsidR="00777758" w:rsidRDefault="00777758" w:rsidP="00777758">
      <w:r>
        <w:t>„</w:t>
      </w:r>
      <w:r w:rsidRPr="001A308C">
        <w:rPr>
          <w:i/>
          <w:iCs/>
        </w:rPr>
        <w:t>Es stellt sich die Frage, ob Jagd für den Naturschutz notwendig ist</w:t>
      </w:r>
      <w:r w:rsidRPr="00777758">
        <w:t>.</w:t>
      </w:r>
      <w:r>
        <w:t xml:space="preserve">“ Der NABU, von dem dieses Zitat stammt, </w:t>
      </w:r>
      <w:r>
        <w:rPr>
          <w:rStyle w:val="Funotenzeichen"/>
        </w:rPr>
        <w:footnoteReference w:id="53"/>
      </w:r>
      <w:r>
        <w:t xml:space="preserve"> stellt damit eine falsche Frage</w:t>
      </w:r>
      <w:r w:rsidR="00C47C8C">
        <w:t xml:space="preserve"> </w:t>
      </w:r>
      <w:r w:rsidR="00C47C8C">
        <w:rPr>
          <w:rStyle w:val="Funotenzeichen"/>
        </w:rPr>
        <w:footnoteReference w:id="54"/>
      </w:r>
      <w:r>
        <w:t xml:space="preserve">. Jäger propagieren </w:t>
      </w:r>
      <w:r w:rsidR="003D0C2D">
        <w:t>die Jagd als „angewandten Naturschutz“. Sie behaupten damit, dass die Jagd im Gefüge des Schutzes von Tier, Natur und Umwelt einen eigenen Stellenwert habe. Die Frage muss also richtig lauten: ist Jagd angewandter Naturschutz</w:t>
      </w:r>
      <w:r w:rsidR="00163763">
        <w:t>?</w:t>
      </w:r>
    </w:p>
    <w:p w14:paraId="0B69A448" w14:textId="77777777" w:rsidR="003D0C2D" w:rsidRDefault="003D0C2D" w:rsidP="00777758"/>
    <w:p w14:paraId="3DE8550B" w14:textId="35311BF4" w:rsidR="003D0C2D" w:rsidRPr="00777758" w:rsidRDefault="003D0C2D" w:rsidP="00777758">
      <w:r>
        <w:t xml:space="preserve">Es ist leicht </w:t>
      </w:r>
      <w:r w:rsidR="00E12374">
        <w:t>beweisbar</w:t>
      </w:r>
      <w:r>
        <w:t xml:space="preserve">, dass das so ist und dass Jäger bereits von alters her auch Naturschützer sind. Das </w:t>
      </w:r>
      <w:r w:rsidRPr="003D0C2D">
        <w:t xml:space="preserve">belegt </w:t>
      </w:r>
      <w:r>
        <w:t>u. a. der</w:t>
      </w:r>
      <w:r w:rsidRPr="003D0C2D">
        <w:t xml:space="preserve"> Stellenwert, den das Bundesnaturschutzgesetz in § 37 Abs. 2 </w:t>
      </w:r>
      <w:r>
        <w:t>der Jagd gibt</w:t>
      </w:r>
      <w:r w:rsidR="00D772E0">
        <w:t>:</w:t>
      </w:r>
      <w:r w:rsidRPr="003D0C2D">
        <w:t xml:space="preserve"> </w:t>
      </w:r>
      <w:r w:rsidR="00D772E0">
        <w:t>s</w:t>
      </w:r>
      <w:r w:rsidRPr="003D0C2D">
        <w:t xml:space="preserve">ind gefährdete Arten im Jagdgesetz aufgeführt und geschützt, nimmt das BNatSchG keinen Einfluss auf diese Individuen. Zu diesen Arten zählen neben anderen </w:t>
      </w:r>
      <w:r>
        <w:t xml:space="preserve">z. B. </w:t>
      </w:r>
      <w:r w:rsidRPr="003D0C2D">
        <w:t>der Seehund und der Steinbock.</w:t>
      </w:r>
      <w:r>
        <w:t xml:space="preserve"> </w:t>
      </w:r>
      <w:r w:rsidR="0063769E">
        <w:t xml:space="preserve">Zudem genießt Wild (Tiere, die dem Jagdrecht unterliegen) im Jagdrecht mehr Schutz als im Naturschutzrecht, und einen spezifischeren Schutz als im Tierschutzrecht. Das Bundesjagdgesetz und die Landesjagdgesetze verpflichten den Jagdausübungsberechtigten, dem Wild </w:t>
      </w:r>
      <w:r w:rsidR="0063769E">
        <w:lastRenderedPageBreak/>
        <w:t>aktiv Schutz zu gewähren vor den wirklichen Lusttötern, nämlich den Wilderern, zudem vor Seuchen, Hungersnot (einschließlich, wenn erforderlich, Wassermangel), wildernden Hunden und Katzen, und vor Verletzungen der zum Schutz des Wildes und der Jagd erlassenen Vorschriften.</w:t>
      </w:r>
    </w:p>
    <w:p w14:paraId="1C0F8C46" w14:textId="3BD951AB" w:rsidR="00C9698B" w:rsidRDefault="00C9698B"/>
    <w:p w14:paraId="76E9253F" w14:textId="64E9A86C" w:rsidR="003D0C2D" w:rsidRDefault="003D0C2D">
      <w:r>
        <w:t>Nun wird der Jagd allgemein vorgeworfen, dass sie Tiere töte, was im Gegensatz zum Naturschutz stünde. Andererseits sind die jagdlichen Vereinigungen der Bundesrepublik alle auch staatlich anerkannte Naturschutzorganisationen – eine Bezeichnung, der eine sorgfältige staatliche Prüfung vorausgeht. Die Grundlage dafür hat allerdings die IUCN gelegt, die Welt-Tierschutz-Organisation</w:t>
      </w:r>
      <w:r w:rsidR="00797AE4">
        <w:t xml:space="preserve"> </w:t>
      </w:r>
      <w:r w:rsidR="00797AE4" w:rsidRPr="00797AE4">
        <w:t>(</w:t>
      </w:r>
      <w:r w:rsidR="00797AE4" w:rsidRPr="00797AE4">
        <w:rPr>
          <w:b/>
          <w:bCs/>
          <w:i/>
          <w:iCs/>
        </w:rPr>
        <w:t>I</w:t>
      </w:r>
      <w:r w:rsidR="00797AE4" w:rsidRPr="00797AE4">
        <w:rPr>
          <w:i/>
          <w:iCs/>
        </w:rPr>
        <w:t>nternational </w:t>
      </w:r>
      <w:r w:rsidR="00797AE4" w:rsidRPr="00797AE4">
        <w:rPr>
          <w:b/>
          <w:bCs/>
          <w:i/>
          <w:iCs/>
        </w:rPr>
        <w:t>U</w:t>
      </w:r>
      <w:r w:rsidR="00797AE4" w:rsidRPr="00797AE4">
        <w:rPr>
          <w:i/>
          <w:iCs/>
        </w:rPr>
        <w:t xml:space="preserve">nion </w:t>
      </w:r>
      <w:proofErr w:type="spellStart"/>
      <w:r w:rsidR="00797AE4" w:rsidRPr="00797AE4">
        <w:rPr>
          <w:i/>
          <w:iCs/>
        </w:rPr>
        <w:t>for</w:t>
      </w:r>
      <w:proofErr w:type="spellEnd"/>
      <w:r w:rsidR="00797AE4" w:rsidRPr="00797AE4">
        <w:rPr>
          <w:i/>
          <w:iCs/>
        </w:rPr>
        <w:t> </w:t>
      </w:r>
      <w:proofErr w:type="spellStart"/>
      <w:r w:rsidR="00797AE4" w:rsidRPr="00797AE4">
        <w:rPr>
          <w:b/>
          <w:bCs/>
          <w:i/>
          <w:iCs/>
        </w:rPr>
        <w:t>C</w:t>
      </w:r>
      <w:r w:rsidR="00797AE4" w:rsidRPr="00797AE4">
        <w:rPr>
          <w:i/>
          <w:iCs/>
        </w:rPr>
        <w:t>onservation</w:t>
      </w:r>
      <w:proofErr w:type="spellEnd"/>
      <w:r w:rsidR="00797AE4" w:rsidRPr="00797AE4">
        <w:rPr>
          <w:i/>
          <w:iCs/>
        </w:rPr>
        <w:t xml:space="preserve"> </w:t>
      </w:r>
      <w:proofErr w:type="spellStart"/>
      <w:r w:rsidR="00797AE4" w:rsidRPr="00797AE4">
        <w:rPr>
          <w:i/>
          <w:iCs/>
        </w:rPr>
        <w:t>of</w:t>
      </w:r>
      <w:proofErr w:type="spellEnd"/>
      <w:r w:rsidR="00797AE4" w:rsidRPr="00797AE4">
        <w:rPr>
          <w:i/>
          <w:iCs/>
        </w:rPr>
        <w:t> </w:t>
      </w:r>
      <w:r w:rsidR="00797AE4" w:rsidRPr="00163763">
        <w:rPr>
          <w:i/>
          <w:iCs/>
        </w:rPr>
        <w:t>Nature</w:t>
      </w:r>
      <w:r w:rsidR="00797AE4" w:rsidRPr="00163763">
        <w:t>; offiziell </w:t>
      </w:r>
      <w:r w:rsidR="00797AE4" w:rsidRPr="00163763">
        <w:rPr>
          <w:i/>
          <w:iCs/>
        </w:rPr>
        <w:t xml:space="preserve">International Union </w:t>
      </w:r>
      <w:proofErr w:type="spellStart"/>
      <w:r w:rsidR="00797AE4" w:rsidRPr="00163763">
        <w:rPr>
          <w:i/>
          <w:iCs/>
        </w:rPr>
        <w:t>for</w:t>
      </w:r>
      <w:proofErr w:type="spellEnd"/>
      <w:r w:rsidR="00797AE4" w:rsidRPr="00163763">
        <w:rPr>
          <w:i/>
          <w:iCs/>
        </w:rPr>
        <w:t xml:space="preserve"> </w:t>
      </w:r>
      <w:proofErr w:type="spellStart"/>
      <w:r w:rsidR="00797AE4" w:rsidRPr="00163763">
        <w:rPr>
          <w:i/>
          <w:iCs/>
        </w:rPr>
        <w:t>Conservation</w:t>
      </w:r>
      <w:proofErr w:type="spellEnd"/>
      <w:r w:rsidR="00797AE4" w:rsidRPr="00163763">
        <w:rPr>
          <w:i/>
          <w:iCs/>
        </w:rPr>
        <w:t xml:space="preserve"> </w:t>
      </w:r>
      <w:proofErr w:type="spellStart"/>
      <w:r w:rsidR="00797AE4" w:rsidRPr="00163763">
        <w:rPr>
          <w:i/>
          <w:iCs/>
        </w:rPr>
        <w:t>of</w:t>
      </w:r>
      <w:proofErr w:type="spellEnd"/>
      <w:r w:rsidR="00797AE4" w:rsidRPr="00163763">
        <w:rPr>
          <w:i/>
          <w:iCs/>
        </w:rPr>
        <w:t xml:space="preserve"> Nature and Natural Resources</w:t>
      </w:r>
      <w:r w:rsidR="00797AE4" w:rsidRPr="00163763">
        <w:t>; deutsch </w:t>
      </w:r>
      <w:r w:rsidR="00797AE4" w:rsidRPr="00163763">
        <w:rPr>
          <w:i/>
          <w:iCs/>
        </w:rPr>
        <w:t>Internationale Union zur Bewahrung der Natur</w:t>
      </w:r>
      <w:r w:rsidR="00797AE4" w:rsidRPr="00163763">
        <w:t>), ehemals bezeichnet als Weltnaturschutzunion</w:t>
      </w:r>
      <w:r w:rsidR="00797AE4" w:rsidRPr="00797AE4">
        <w:t> (1990–2008)</w:t>
      </w:r>
      <w:r w:rsidR="00797AE4">
        <w:t>. „</w:t>
      </w:r>
      <w:r w:rsidR="00797AE4" w:rsidRPr="001A308C">
        <w:rPr>
          <w:i/>
          <w:iCs/>
        </w:rPr>
        <w:t xml:space="preserve">Beim Weltkongress der internationalen Naturschutzorganisation IUCN im Oktober 2000 in Amman (Jordanien) wurde - aufbauend auf </w:t>
      </w:r>
      <w:r w:rsidR="00163763" w:rsidRPr="001A308C">
        <w:rPr>
          <w:i/>
          <w:iCs/>
        </w:rPr>
        <w:t>der</w:t>
      </w:r>
      <w:r w:rsidR="00797AE4" w:rsidRPr="001A308C">
        <w:rPr>
          <w:i/>
          <w:iCs/>
        </w:rPr>
        <w:t xml:space="preserve"> Biodiversitätskonvention in Rio 1992 - eine Grundsatzerklärung zur nachhaltigen Nutzung wildlebender Ressourcen mehrheitlich beschlossen. Die Erklärung wurde von einer internationalen Arbeitsgruppe der IUCN vorbereitet. Nun steht nachhaltige Jagd weltweit auf einem neuen gesellschaftlichen Fundament.</w:t>
      </w:r>
      <w:r w:rsidR="00797AE4">
        <w:t xml:space="preserve">“ </w:t>
      </w:r>
      <w:r w:rsidR="00797AE4">
        <w:rPr>
          <w:rStyle w:val="Funotenzeichen"/>
        </w:rPr>
        <w:footnoteReference w:id="55"/>
      </w:r>
      <w:r w:rsidR="00C47C8C">
        <w:t xml:space="preserve"> Wegen dieser Fakten verzweifelte Jagdgegner vermuten gelegentlich einen tierfeindlichen Deal zwischen Jagd und IUCN </w:t>
      </w:r>
      <w:r w:rsidR="00C47C8C">
        <w:rPr>
          <w:rStyle w:val="Funotenzeichen"/>
        </w:rPr>
        <w:footnoteReference w:id="56"/>
      </w:r>
      <w:r w:rsidR="00C47C8C">
        <w:t>, wofür allerdings überhaupt nichts spricht.</w:t>
      </w:r>
    </w:p>
    <w:p w14:paraId="6EF87804" w14:textId="77777777" w:rsidR="00027DEA" w:rsidRDefault="00027DEA"/>
    <w:p w14:paraId="6C72CF08" w14:textId="39399E26" w:rsidR="00D62B72" w:rsidRDefault="00D62B72" w:rsidP="00D62B72">
      <w:pPr>
        <w:pStyle w:val="berschrift3"/>
      </w:pPr>
      <w:bookmarkStart w:id="20" w:name="_Toc225157496"/>
      <w:r>
        <w:t>Nachhaltigkeit</w:t>
      </w:r>
      <w:bookmarkEnd w:id="20"/>
    </w:p>
    <w:p w14:paraId="62282FEC" w14:textId="77777777" w:rsidR="00D62B72" w:rsidRDefault="00D62B72"/>
    <w:p w14:paraId="44A2643A" w14:textId="0B7D54BB" w:rsidR="00797AE4" w:rsidRDefault="00797AE4" w:rsidP="00D62B72">
      <w:r>
        <w:t xml:space="preserve">Das entscheidende Kriterium für die Schutzfunktion der Jagd ist dabei die Nachhaltigkeit. Sie ist in der Tat ein äußerst ambivalenter Begriff, der eine ganze Reihe von Prinzipien, Kriterien und Indikatoren für ihre Bewertung erfordert, je nachdem, wofür der Begriff Verwendung finden soll. Ein Projekt des </w:t>
      </w:r>
      <w:r w:rsidRPr="00797AE4">
        <w:t>Österreichischen Umweltbundesamt</w:t>
      </w:r>
      <w:r>
        <w:t>es</w:t>
      </w:r>
      <w:r w:rsidRPr="00797AE4">
        <w:t xml:space="preserve"> und </w:t>
      </w:r>
      <w:r>
        <w:t>des</w:t>
      </w:r>
      <w:r w:rsidRPr="00797AE4">
        <w:t xml:space="preserve"> Forschungsinstitut</w:t>
      </w:r>
      <w:r>
        <w:t>s</w:t>
      </w:r>
      <w:r w:rsidRPr="00797AE4">
        <w:t xml:space="preserve"> für Wildtierkunde und Ökologie in Wien</w:t>
      </w:r>
      <w:r>
        <w:t xml:space="preserve"> in Zusammenarbeit mit </w:t>
      </w:r>
      <w:r w:rsidR="00D62B72" w:rsidRPr="00D62B72">
        <w:t>Jägern, Grundeigentümern, Naturschützern, Förstern und Wildbiologen</w:t>
      </w:r>
      <w:r w:rsidR="00D62B72">
        <w:t xml:space="preserve"> im Jahre 2002 hat dafür </w:t>
      </w:r>
      <w:r w:rsidR="00D62B72" w:rsidRPr="00D62B72">
        <w:t>11 Prinzipien einer nachhaltigen Jagd definiert. Diese umfassen insgesamt 18 Kriterien und 37 Subkriterien, für die eine zahlenmäßige Indikation und Wertung festgelegt wurde.</w:t>
      </w:r>
      <w:r w:rsidR="00D62B72">
        <w:t xml:space="preserve"> Sie sind:</w:t>
      </w:r>
    </w:p>
    <w:p w14:paraId="468C2E81" w14:textId="77777777" w:rsidR="00D62B72" w:rsidRDefault="00D62B72"/>
    <w:p w14:paraId="64522A5A" w14:textId="07988DD1" w:rsidR="00D62B72" w:rsidRPr="00D62B72" w:rsidRDefault="00D62B72" w:rsidP="00D62B72">
      <w:pPr>
        <w:pStyle w:val="Listenabsatz"/>
        <w:numPr>
          <w:ilvl w:val="0"/>
          <w:numId w:val="39"/>
        </w:numPr>
        <w:rPr>
          <w:u w:val="single"/>
        </w:rPr>
      </w:pPr>
      <w:r w:rsidRPr="00D62B72">
        <w:rPr>
          <w:u w:val="single"/>
        </w:rPr>
        <w:t xml:space="preserve">Ökologischer Bereich </w:t>
      </w:r>
    </w:p>
    <w:p w14:paraId="7D66BB4F" w14:textId="77777777" w:rsidR="00D62B72" w:rsidRDefault="00D62B72" w:rsidP="00D62B72">
      <w:pPr>
        <w:pStyle w:val="Listenabsatz"/>
      </w:pPr>
      <w:r>
        <w:t>• Die Jagdausübung soll in ihrem Wirkungsbereich die Erhaltung und Verbesserung der Artenvielfalt des Wildes durch Schutz und Nutzung gewährleisten. • Die Erhaltung und Verbesserung der Wildlebensräume ist ein Ziel der Jagdausübung. • Die natürliche genetische Vielfalt wird durch eine entsprechende Jagdausübung erhalten und gefördert.</w:t>
      </w:r>
    </w:p>
    <w:p w14:paraId="4EBE53B4" w14:textId="77777777" w:rsidR="00D62B72" w:rsidRDefault="00D62B72" w:rsidP="00D62B72">
      <w:pPr>
        <w:pStyle w:val="Listenabsatz"/>
      </w:pPr>
    </w:p>
    <w:p w14:paraId="7696F651" w14:textId="6419ABF5" w:rsidR="00D62B72" w:rsidRPr="00D62B72" w:rsidRDefault="00D62B72" w:rsidP="00D62B72">
      <w:pPr>
        <w:pStyle w:val="Listenabsatz"/>
        <w:numPr>
          <w:ilvl w:val="0"/>
          <w:numId w:val="39"/>
        </w:numPr>
        <w:rPr>
          <w:u w:val="single"/>
        </w:rPr>
      </w:pPr>
      <w:r w:rsidRPr="00D62B72">
        <w:rPr>
          <w:u w:val="single"/>
        </w:rPr>
        <w:t xml:space="preserve">Ökonomischer Bereich </w:t>
      </w:r>
    </w:p>
    <w:p w14:paraId="6F772EC0" w14:textId="77777777" w:rsidR="00D62B72" w:rsidRDefault="00D62B72" w:rsidP="00D62B72">
      <w:pPr>
        <w:pStyle w:val="Listenabsatz"/>
      </w:pPr>
      <w:r>
        <w:t xml:space="preserve">• Die Sicherung bzw. Verbesserung der jagdwirtschaftlichen Ertragsfähigkeit ist Ziel der Jagdausübung. • Die Erhaltung und Förderung der Kondition des </w:t>
      </w:r>
      <w:r>
        <w:lastRenderedPageBreak/>
        <w:t xml:space="preserve">Wildes ist ein Ziel der Jagdausübung. • Die land- und forstwirtschaftliche Schadensvermeidung ist ein Ziel der Jagdausübung. • Die Nutzung der Synergien mit anderen Wirtschaftszweigen ist ein Ziel der Jagdausübung. </w:t>
      </w:r>
    </w:p>
    <w:p w14:paraId="0ADAC9CF" w14:textId="77777777" w:rsidR="00D62B72" w:rsidRDefault="00D62B72" w:rsidP="00D62B72">
      <w:pPr>
        <w:ind w:left="720" w:hanging="720"/>
      </w:pPr>
      <w:r>
        <w:tab/>
      </w:r>
    </w:p>
    <w:p w14:paraId="701A45EA" w14:textId="0923D26B" w:rsidR="00D62B72" w:rsidRDefault="00D62B72" w:rsidP="00D62B72">
      <w:pPr>
        <w:pStyle w:val="Listenabsatz"/>
        <w:numPr>
          <w:ilvl w:val="0"/>
          <w:numId w:val="39"/>
        </w:numPr>
      </w:pPr>
      <w:r w:rsidRPr="00D62B72">
        <w:rPr>
          <w:u w:val="single"/>
        </w:rPr>
        <w:t>Sozio-kultureller Bereich</w:t>
      </w:r>
      <w:r>
        <w:t xml:space="preserve"> • Die jagdlichen Nutzungsinteressen der Bevölkerung werden berücksichtigt. • Eine lokale Arbeitsplatzsicherung im jagdlichen Bereich ist anzustreben. • Die Jagdausübung soll bei der lokalen Bevölkerung eine breite Akzeptanz finden. • Die Bejagung orientiert sich am Wohlbefinden des Wildes.</w:t>
      </w:r>
    </w:p>
    <w:p w14:paraId="28641AC7" w14:textId="77777777" w:rsidR="00D62B72" w:rsidRDefault="00D62B72" w:rsidP="00D62B72"/>
    <w:p w14:paraId="66E38F5E" w14:textId="248D208D" w:rsidR="00D62B72" w:rsidRDefault="00D62B72" w:rsidP="00D62B72">
      <w:r>
        <w:t xml:space="preserve">Diese kompliziert erscheinende Liste sollte für jagdethisch und </w:t>
      </w:r>
      <w:proofErr w:type="spellStart"/>
      <w:r>
        <w:t>umweltbewußt</w:t>
      </w:r>
      <w:proofErr w:type="spellEnd"/>
      <w:r>
        <w:t xml:space="preserve"> Jagende nicht schwer zu erfüllen sein</w:t>
      </w:r>
      <w:r w:rsidR="000A5505">
        <w:t>, denn letztlich ist die jagdliche Nachhaltigkeit eben der Ausgleich zwischen ökologischen, ökonomischen und sozialen Interessen aller an dem jeweiligen Vorgang, hier der Jagd, beteiligten Menschen</w:t>
      </w:r>
      <w:r>
        <w:t>.</w:t>
      </w:r>
      <w:r w:rsidR="000A5505">
        <w:t xml:space="preserve"> </w:t>
      </w:r>
      <w:r w:rsidR="000A5505">
        <w:rPr>
          <w:rStyle w:val="Funotenzeichen"/>
        </w:rPr>
        <w:footnoteReference w:id="57"/>
      </w:r>
      <w:r w:rsidR="000A5505">
        <w:t xml:space="preserve"> </w:t>
      </w:r>
      <w:r>
        <w:t xml:space="preserve">Jedenfalls belegt diese Ausgestaltung der Nachhaltigkeit die </w:t>
      </w:r>
      <w:r w:rsidR="008B53F7">
        <w:t xml:space="preserve">Naturschutzaufgabe der Jagd in spezifischer Weise und auf der Basis der IUCN-Resolution. </w:t>
      </w:r>
    </w:p>
    <w:p w14:paraId="60B2147B" w14:textId="77777777" w:rsidR="000A5505" w:rsidRDefault="000A5505" w:rsidP="00D62B72"/>
    <w:p w14:paraId="6D75A350" w14:textId="7EA5A21A" w:rsidR="000A5505" w:rsidRDefault="000A5505" w:rsidP="000A5505">
      <w:pPr>
        <w:pStyle w:val="berschrift3"/>
      </w:pPr>
      <w:bookmarkStart w:id="21" w:name="_Toc225157497"/>
      <w:r>
        <w:t>Lehren für die Jagd</w:t>
      </w:r>
      <w:bookmarkEnd w:id="21"/>
    </w:p>
    <w:p w14:paraId="0A8542B1" w14:textId="77777777" w:rsidR="000A5505" w:rsidRDefault="000A5505" w:rsidP="00D62B72"/>
    <w:p w14:paraId="441B7E20" w14:textId="4ADC9704" w:rsidR="0026432E" w:rsidRDefault="000A5505" w:rsidP="0026432E">
      <w:r>
        <w:t xml:space="preserve">Die generelle Aussage zum Charakter der Jagd als eine der möglichen Naturschutzträger macht sie aber nicht zu „angewandtem Naturschutz“ in all ihren Handlungen. </w:t>
      </w:r>
      <w:r w:rsidR="00027DEA">
        <w:t>Zumeist</w:t>
      </w:r>
      <w:r w:rsidRPr="000A5505">
        <w:t xml:space="preserve"> wird der Abschuss von Katzen und Hunden kritisch gesehen.</w:t>
      </w:r>
      <w:r>
        <w:t xml:space="preserve"> Bleihaltige Munition steht in der Kritik.</w:t>
      </w:r>
      <w:r w:rsidR="0026432E" w:rsidRPr="0026432E">
        <w:t xml:space="preserve"> Die künstliche Fütterung von Wild (Hege) wird abgelehnt, da sie </w:t>
      </w:r>
      <w:r w:rsidR="0026432E">
        <w:t xml:space="preserve">möglicherweise </w:t>
      </w:r>
      <w:r w:rsidR="0026432E" w:rsidRPr="0026432E">
        <w:t>überhöhte Wildbestände fördert</w:t>
      </w:r>
      <w:r w:rsidR="00D772E0">
        <w:t xml:space="preserve"> (Stichwort Wintermortalität)</w:t>
      </w:r>
      <w:r w:rsidR="0026432E" w:rsidRPr="0026432E">
        <w:t xml:space="preserve"> und zu Waldschäden führt. </w:t>
      </w:r>
      <w:r w:rsidR="0026432E">
        <w:t xml:space="preserve">Jagdkritiker meinen auch, dass die </w:t>
      </w:r>
      <w:r w:rsidR="0026432E" w:rsidRPr="0026432E">
        <w:t xml:space="preserve">Jagd </w:t>
      </w:r>
      <w:r w:rsidR="0026432E">
        <w:t>oft</w:t>
      </w:r>
      <w:r w:rsidR="0026432E" w:rsidRPr="0026432E">
        <w:t xml:space="preserve"> Familienverbände auseinander</w:t>
      </w:r>
      <w:r w:rsidR="0026432E">
        <w:t>treibt;</w:t>
      </w:r>
      <w:r w:rsidR="0026432E" w:rsidRPr="0026432E">
        <w:t xml:space="preserve"> </w:t>
      </w:r>
      <w:r w:rsidR="0026432E">
        <w:t>d</w:t>
      </w:r>
      <w:r w:rsidR="0026432E" w:rsidRPr="0026432E">
        <w:t>ies führ</w:t>
      </w:r>
      <w:r w:rsidR="0026432E">
        <w:t>e</w:t>
      </w:r>
      <w:r w:rsidR="0026432E" w:rsidRPr="0026432E">
        <w:t xml:space="preserve"> zu Stress</w:t>
      </w:r>
      <w:r w:rsidR="0026432E">
        <w:t xml:space="preserve"> und</w:t>
      </w:r>
      <w:r w:rsidR="0026432E" w:rsidRPr="0026432E">
        <w:t xml:space="preserve"> Todesangst und </w:t>
      </w:r>
      <w:r w:rsidR="0026432E">
        <w:t>könne</w:t>
      </w:r>
      <w:r w:rsidR="0026432E" w:rsidRPr="0026432E">
        <w:t xml:space="preserve"> bei sozialen Tieren wie </w:t>
      </w:r>
      <w:r w:rsidR="0026432E">
        <w:t xml:space="preserve">z. B. </w:t>
      </w:r>
      <w:r w:rsidR="0026432E" w:rsidRPr="0026432E">
        <w:t>dem Wolf ganze Rudel zerstören.</w:t>
      </w:r>
      <w:r w:rsidR="0026432E">
        <w:t xml:space="preserve"> Nicht nachhaltig sei auch die Trophäenjagd.</w:t>
      </w:r>
      <w:r w:rsidR="00B374A4">
        <w:t xml:space="preserve"> </w:t>
      </w:r>
      <w:r w:rsidR="0026432E">
        <w:t>Letztlich dürften auf der roten Liste stehende Arten wie der Feldhase nicht bejagt werden.</w:t>
      </w:r>
    </w:p>
    <w:p w14:paraId="646F5094" w14:textId="77777777" w:rsidR="0026432E" w:rsidRDefault="0026432E" w:rsidP="0026432E"/>
    <w:p w14:paraId="647CDA0C" w14:textId="36B4330D" w:rsidR="0026432E" w:rsidRPr="0026432E" w:rsidRDefault="0026432E" w:rsidP="0026432E">
      <w:r>
        <w:t>Es zeigt sich somit, dass Jagd zwar durchaus angewandter Naturschutz sein kann, aber jede Jagdhandlung jedenfalls gesondert bewertet werden muss.</w:t>
      </w:r>
    </w:p>
    <w:p w14:paraId="5EBB4352" w14:textId="6DC26DC9" w:rsidR="0026432E" w:rsidRPr="0026432E" w:rsidRDefault="0026432E" w:rsidP="0026432E">
      <w:pPr>
        <w:ind w:left="720"/>
      </w:pPr>
    </w:p>
    <w:p w14:paraId="7ACE85E2" w14:textId="7A196B49" w:rsidR="000A5505" w:rsidRDefault="0026432E" w:rsidP="0026432E">
      <w:pPr>
        <w:pStyle w:val="berschrift2"/>
      </w:pPr>
      <w:bookmarkStart w:id="22" w:name="_Toc225157498"/>
      <w:r>
        <w:t>These 3: Jagd</w:t>
      </w:r>
      <w:r w:rsidR="00980BFD">
        <w:t xml:space="preserve"> ist</w:t>
      </w:r>
      <w:r>
        <w:t xml:space="preserve"> Tierquälerei</w:t>
      </w:r>
      <w:r w:rsidR="009426EC">
        <w:t>.</w:t>
      </w:r>
      <w:bookmarkEnd w:id="22"/>
    </w:p>
    <w:p w14:paraId="12976AAD" w14:textId="77777777" w:rsidR="0026432E" w:rsidRDefault="0026432E" w:rsidP="000A5505"/>
    <w:p w14:paraId="3DE42BCC" w14:textId="37D5A0CC" w:rsidR="0026432E" w:rsidRDefault="0026432E" w:rsidP="000A5505">
      <w:r>
        <w:t>In dieser zugespitzten Formulierung stimmt das nicht</w:t>
      </w:r>
      <w:r w:rsidR="00950D1A">
        <w:t xml:space="preserve"> – rechtlich, § 17 TierSchG, ist es Tierquälerei, wenn einem Tier </w:t>
      </w:r>
      <w:r w:rsidR="00950D1A" w:rsidRPr="00950D1A">
        <w:t>aus Rohheit erhebliche Schmerzen oder Leiden oder länger anhaltende oder sich wiederholende Schmerzen oder Leiden</w:t>
      </w:r>
      <w:r w:rsidR="00950D1A">
        <w:t xml:space="preserve"> </w:t>
      </w:r>
      <w:r w:rsidR="004F75B0">
        <w:t>zugefügt werden. Das geschieht auf der Jagd nie</w:t>
      </w:r>
      <w:r w:rsidR="001A308C">
        <w:t xml:space="preserve"> „aus </w:t>
      </w:r>
      <w:r w:rsidR="00B374A4">
        <w:t>Rohheit</w:t>
      </w:r>
      <w:r w:rsidR="001A308C">
        <w:t>“</w:t>
      </w:r>
      <w:r w:rsidR="004F75B0">
        <w:t>, und getötet werden Tiere aus vernünftigem Grund, nämlich in berechtigter Ausübung der Jagd.</w:t>
      </w:r>
      <w:r w:rsidR="003D2A51">
        <w:t xml:space="preserve"> Aber es ist nicht zu vermeiden, dass Tiere</w:t>
      </w:r>
      <w:r w:rsidR="00637F45">
        <w:t xml:space="preserve"> fallweise, nicht immer, </w:t>
      </w:r>
      <w:r w:rsidR="003D2A51">
        <w:t xml:space="preserve">leiden, wenn sie getötet werden. Da ist die Natur keineswegs „freundlicher“ als der jagende Mensch – Grifftöter (die Habichtartigen und die meisten Adler, im Gegensatz zu Bisstötern), deren lange Krallen die Beute durchlöchern und die Lunge zusammenfallen lassen, töten relativ langsam und </w:t>
      </w:r>
      <w:r w:rsidR="003D2A51">
        <w:lastRenderedPageBreak/>
        <w:t>schmerzhaft. Das gilt auch für einige andere Raubtiere, und der Alterstod durch Verhungern ist in der Natur auch langsam, ebenso wie der Tod durch Parasiten, Krankheiten oder Seuchen.</w:t>
      </w:r>
    </w:p>
    <w:p w14:paraId="246D05D0" w14:textId="77777777" w:rsidR="003D2A51" w:rsidRDefault="003D2A51" w:rsidP="000A5505"/>
    <w:p w14:paraId="52E00D93" w14:textId="32B9DE67" w:rsidR="003D2A51" w:rsidRDefault="003D2A51" w:rsidP="000A5505">
      <w:r>
        <w:t xml:space="preserve">Auch die Fallenjagd wird Jagenden oft zum Vorwurf gemacht. In der Lebendfalle hat das Tier wahrscheinlich beim Warten und dann bei der Annäherung des Jägers Angst, und Totschlagfallen töten, vor allem wenn sie nicht fachgerecht aufgestellt werden, bisweilen nur langsam oder quälen. Drück- und Treibjagden verursachen Angst und Stress, und Weidwundschüsse verursachen erhebliche und oft </w:t>
      </w:r>
      <w:r w:rsidR="00950D1A">
        <w:t>langanhaltende</w:t>
      </w:r>
      <w:r>
        <w:t xml:space="preserve"> Schmerzen.</w:t>
      </w:r>
      <w:r w:rsidR="00950D1A">
        <w:t xml:space="preserve"> Letztlich wird die Hundeausbildung am lebenden Tier kritisiert.</w:t>
      </w:r>
    </w:p>
    <w:p w14:paraId="5D30810E" w14:textId="77777777" w:rsidR="003D2A51" w:rsidRDefault="003D2A51" w:rsidP="000A5505"/>
    <w:p w14:paraId="65127845" w14:textId="28098DDC" w:rsidR="003D2A51" w:rsidRDefault="003D2A51" w:rsidP="000A5505">
      <w:r>
        <w:t>In den allermeisten Fällen sind das allerdings Vorgänge, die nur dann geschehen, wenn der Jäger Fehler macht</w:t>
      </w:r>
      <w:r w:rsidR="00950D1A">
        <w:t xml:space="preserve"> – falsch aufgestellte Lebendfalle, falsch eingestellte Totschlagfalle, schlechter Schuss u.a.m. </w:t>
      </w:r>
      <w:r w:rsidR="00637F45">
        <w:t xml:space="preserve">Sie sind nicht jagdtypisch. </w:t>
      </w:r>
      <w:r w:rsidR="00950D1A">
        <w:t xml:space="preserve">Das Jagdrecht und die Ausbildung zum Jäger sollen das </w:t>
      </w:r>
      <w:r w:rsidR="00637F45">
        <w:t>v</w:t>
      </w:r>
      <w:r w:rsidR="00950D1A">
        <w:t>erhindern oder minimieren. Im Übrigen passieren Fehler auch solchen Personen, die anstelle sog. „Hobbyjäger“ die Jagd professionell ausüben, wie dies viele Jagdkritiker verlangen.</w:t>
      </w:r>
    </w:p>
    <w:p w14:paraId="44B11606" w14:textId="77777777" w:rsidR="00950D1A" w:rsidRDefault="00950D1A" w:rsidP="000A5505"/>
    <w:p w14:paraId="0E0B300B" w14:textId="274F159D" w:rsidR="00950D1A" w:rsidRDefault="00950D1A" w:rsidP="000A5505">
      <w:r>
        <w:t>Grundsätzlich ist Jagd an sich</w:t>
      </w:r>
      <w:r w:rsidR="00637F45">
        <w:t xml:space="preserve"> also</w:t>
      </w:r>
      <w:r>
        <w:t xml:space="preserve"> keine Tierquälerei, und soll das auch nicht sein. </w:t>
      </w:r>
      <w:r w:rsidRPr="00950D1A">
        <w:t> </w:t>
      </w:r>
      <w:r>
        <w:t>Der LJV Brandenburg sagt dazu: „</w:t>
      </w:r>
      <w:r w:rsidRPr="001A308C">
        <w:rPr>
          <w:i/>
          <w:iCs/>
        </w:rPr>
        <w:t>Jagd ist eine nachhaltige und tierschutz</w:t>
      </w:r>
      <w:r w:rsidR="000C42D3">
        <w:rPr>
          <w:i/>
          <w:iCs/>
        </w:rPr>
        <w:t>-</w:t>
      </w:r>
      <w:r w:rsidRPr="001A308C">
        <w:rPr>
          <w:i/>
          <w:iCs/>
        </w:rPr>
        <w:t xml:space="preserve">konforme Beschaffung tierischer Nahrungsmittel – Ressourcen schonend und ursprünglich, wenn sie fachgerecht ausgeführt wird. Medikamente, Kraftfutter oder Tiertransporte sind nicht notwendig. Der Schuss des Jägers trifft das Tier unvorbereitet, anders als beim Tod im Schlachthof, der zudem am Ende eines Lebens in Gefangenschaft steht. Jagdgeschosse sind so konstruiert, dass sie schnell und damit tierschutzgerecht töten. Die praktische Jagd wird reglementiert durch Vorgaben der Jagdgesetze. Diese werden regelmäßig überarbeitet und an neue wissenschaftliche Erkenntnisse angepasst. Viele Vorschriften dienen </w:t>
      </w:r>
      <w:proofErr w:type="gramStart"/>
      <w:r w:rsidRPr="001A308C">
        <w:rPr>
          <w:i/>
          <w:iCs/>
        </w:rPr>
        <w:t>ausschließlich dem Tierschutz</w:t>
      </w:r>
      <w:proofErr w:type="gramEnd"/>
      <w:r w:rsidRPr="001A308C">
        <w:rPr>
          <w:i/>
          <w:iCs/>
        </w:rPr>
        <w:t>, z.B. die Eingrenzung der Jagdmethoden (§ 19 BJagdG) oder der Elterntierschutz (§ 22 Abs. 4 BJagdG). Übrigens: Wer Fleisch isst oder andere tierische Produkte nutzt, kann nicht konsequent gegen die Jagd sein</w:t>
      </w:r>
      <w:r w:rsidRPr="00950D1A">
        <w:t>.</w:t>
      </w:r>
      <w:r>
        <w:t xml:space="preserve">“ </w:t>
      </w:r>
      <w:r>
        <w:rPr>
          <w:rStyle w:val="Funotenzeichen"/>
        </w:rPr>
        <w:footnoteReference w:id="58"/>
      </w:r>
    </w:p>
    <w:p w14:paraId="5CAFA5CC" w14:textId="77777777" w:rsidR="004F75B0" w:rsidRDefault="004F75B0" w:rsidP="000A5505"/>
    <w:p w14:paraId="7B617320" w14:textId="26E43333" w:rsidR="004F75B0" w:rsidRDefault="004F75B0" w:rsidP="004F75B0">
      <w:pPr>
        <w:pStyle w:val="berschrift3"/>
      </w:pPr>
      <w:bookmarkStart w:id="23" w:name="_Toc225157499"/>
      <w:r>
        <w:t>Lehren für die Jagd</w:t>
      </w:r>
      <w:bookmarkEnd w:id="23"/>
    </w:p>
    <w:p w14:paraId="316C5525" w14:textId="77777777" w:rsidR="004F75B0" w:rsidRDefault="004F75B0" w:rsidP="000A5505"/>
    <w:p w14:paraId="5B135DB0" w14:textId="45C23E5A" w:rsidR="004F75B0" w:rsidRDefault="004F75B0" w:rsidP="000A5505">
      <w:r>
        <w:t>Gerade weil zur Jagd auch das Töten gehört, ist es „des Jägers Ehrenschild“, dass er „</w:t>
      </w:r>
      <w:r w:rsidRPr="001A308C">
        <w:rPr>
          <w:i/>
          <w:iCs/>
        </w:rPr>
        <w:t xml:space="preserve">weidmännisch jagt, wie sich´s gehört, den Schöpfer </w:t>
      </w:r>
      <w:proofErr w:type="gramStart"/>
      <w:r w:rsidRPr="001A308C">
        <w:rPr>
          <w:i/>
          <w:iCs/>
        </w:rPr>
        <w:t>im Geschöpfe</w:t>
      </w:r>
      <w:proofErr w:type="gramEnd"/>
      <w:r w:rsidRPr="001A308C">
        <w:rPr>
          <w:i/>
          <w:iCs/>
        </w:rPr>
        <w:t xml:space="preserve"> ehrt</w:t>
      </w:r>
      <w:r>
        <w:t xml:space="preserve">“, dass er vor allem jede Anstrengung unternimmt und keine Kosten scheut, um tierschutzgerecht zu jagen. Dazu gehört der kontrollierte Schuss, vor allem aber die Pflicht, den Finger gerade zu lassen, wenn ein Schuss nicht absolut sicher angetragen werden kann. Das gilt sowohl für die Jagd mit Nachtzielgeräten als auch für den gewagten Schuss auf flüchtiges Rehwild und anderes mehr. Auch ist die Jagd, insbesondere die Gesellschaftsjagd, in Notzeiten </w:t>
      </w:r>
      <w:r w:rsidR="001A308C">
        <w:t xml:space="preserve">(tatsächlichen Notzeiten, nicht nur den behördlich </w:t>
      </w:r>
      <w:r w:rsidR="001A308C">
        <w:lastRenderedPageBreak/>
        <w:t xml:space="preserve">festgelegten) </w:t>
      </w:r>
      <w:r>
        <w:t>zu unterlassen, „</w:t>
      </w:r>
      <w:r w:rsidR="001A308C" w:rsidRPr="001A308C">
        <w:rPr>
          <w:i/>
          <w:iCs/>
        </w:rPr>
        <w:t>w</w:t>
      </w:r>
      <w:r w:rsidRPr="001A308C">
        <w:rPr>
          <w:i/>
          <w:iCs/>
        </w:rPr>
        <w:t>enn mager die Äsung und bitter die Not,</w:t>
      </w:r>
      <w:r w:rsidRPr="001A308C">
        <w:rPr>
          <w:i/>
          <w:iCs/>
        </w:rPr>
        <w:br/>
        <w:t xml:space="preserve">und hinter dem Wilde </w:t>
      </w:r>
      <w:proofErr w:type="spellStart"/>
      <w:r w:rsidRPr="001A308C">
        <w:rPr>
          <w:i/>
          <w:iCs/>
        </w:rPr>
        <w:t>einherschleicht</w:t>
      </w:r>
      <w:proofErr w:type="spellEnd"/>
      <w:r w:rsidRPr="001A308C">
        <w:rPr>
          <w:i/>
          <w:iCs/>
        </w:rPr>
        <w:t xml:space="preserve"> der Tod</w:t>
      </w:r>
      <w:r>
        <w:t xml:space="preserve">“. </w:t>
      </w:r>
      <w:r>
        <w:rPr>
          <w:rStyle w:val="Funotenzeichen"/>
        </w:rPr>
        <w:footnoteReference w:id="59"/>
      </w:r>
    </w:p>
    <w:p w14:paraId="56140821" w14:textId="77777777" w:rsidR="00950D1A" w:rsidRDefault="00950D1A" w:rsidP="000A5505"/>
    <w:p w14:paraId="2A61EEB5" w14:textId="771E4192" w:rsidR="0026432E" w:rsidRDefault="00F14FA2" w:rsidP="00F14FA2">
      <w:pPr>
        <w:pStyle w:val="berschrift2"/>
      </w:pPr>
      <w:bookmarkStart w:id="24" w:name="_Toc225157500"/>
      <w:r>
        <w:t>These 4: Jagd</w:t>
      </w:r>
      <w:r w:rsidR="00F83C17">
        <w:t xml:space="preserve"> hat</w:t>
      </w:r>
      <w:r>
        <w:t xml:space="preserve"> sogar negative Auswirkungen</w:t>
      </w:r>
      <w:r w:rsidR="009426EC">
        <w:t>.</w:t>
      </w:r>
      <w:bookmarkEnd w:id="24"/>
    </w:p>
    <w:p w14:paraId="309A7342" w14:textId="77777777" w:rsidR="00F14FA2" w:rsidRDefault="00F14FA2" w:rsidP="000A5505"/>
    <w:p w14:paraId="4E942403" w14:textId="6ED24C96" w:rsidR="00F14FA2" w:rsidRDefault="00F0429F" w:rsidP="000A5505">
      <w:r>
        <w:t>„</w:t>
      </w:r>
      <w:r w:rsidRPr="006842A0">
        <w:rPr>
          <w:i/>
          <w:iCs/>
        </w:rPr>
        <w:t>Durch Hobby-Jäger bejagte Populationen verändern sich so stark, wie es noch nie zuvor bei Wildtieren beobachtet wurde</w:t>
      </w:r>
      <w:r w:rsidRPr="00F0429F">
        <w:t>.</w:t>
      </w:r>
      <w:r>
        <w:t xml:space="preserve">“ </w:t>
      </w:r>
      <w:r>
        <w:rPr>
          <w:rStyle w:val="Funotenzeichen"/>
        </w:rPr>
        <w:footnoteReference w:id="60"/>
      </w:r>
      <w:r>
        <w:t xml:space="preserve"> Diese Behauptung leitet die Schilderung ein, wie sehr die Jagd das Verhalten von Wildtieren beeinflusst</w:t>
      </w:r>
      <w:r w:rsidR="0000363A">
        <w:t>. Zum Beweis werden zahlreiche Studien angeführt – der Beitrag ist also zunächst einmal ernst zu nehmen. Gleichzeitig aber weist er darauf hin, dass neben dem Jagddruck natürlich auch andere Faktoren auf das Wild einwirken. Aber zur fehlenden Wintermortalität wird z. B. mitgeteilt: „</w:t>
      </w:r>
      <w:r w:rsidR="0000363A" w:rsidRPr="006842A0">
        <w:rPr>
          <w:i/>
          <w:iCs/>
        </w:rPr>
        <w:t>Laut Jahresbericht des Wildtier-Informationssystems der Länder Deutschlands ist seit den 1990er-Jahren die Zahl der erlegten Tiere beim Rehwild signifikant gestiegen, bei Dam- und Rotwild hat sie sich fast verdoppelt</w:t>
      </w:r>
      <w:r w:rsidR="0000363A" w:rsidRPr="0000363A">
        <w:t>.</w:t>
      </w:r>
      <w:r w:rsidR="0000363A">
        <w:t>“ Vernünftigerweise wird ergänzt: „</w:t>
      </w:r>
      <w:r w:rsidR="0000363A" w:rsidRPr="006842A0">
        <w:rPr>
          <w:i/>
          <w:iCs/>
        </w:rPr>
        <w:t>Ursache dafür ist nicht nur die Winterfütterung. Aber: Sie ist ein Faktor</w:t>
      </w:r>
      <w:r w:rsidR="0000363A" w:rsidRPr="0000363A">
        <w:t>.</w:t>
      </w:r>
      <w:r w:rsidR="0000363A">
        <w:t xml:space="preserve">“ Leider hat diese </w:t>
      </w:r>
      <w:r w:rsidR="007B7D69">
        <w:t>interessante</w:t>
      </w:r>
      <w:r w:rsidR="0000363A">
        <w:t xml:space="preserve"> Stimme im Internet, nämlich die </w:t>
      </w:r>
      <w:proofErr w:type="spellStart"/>
      <w:r w:rsidR="0000363A">
        <w:t>website</w:t>
      </w:r>
      <w:proofErr w:type="spellEnd"/>
      <w:r w:rsidR="0000363A">
        <w:t xml:space="preserve"> „</w:t>
      </w:r>
      <w:proofErr w:type="spellStart"/>
      <w:r w:rsidR="0000363A">
        <w:t>wildbeimwild</w:t>
      </w:r>
      <w:proofErr w:type="spellEnd"/>
      <w:r w:rsidR="0000363A">
        <w:t xml:space="preserve">“, eine so negativ militante Haltung zur sog. „Hobbyjagd“ und vor allem den Jägern </w:t>
      </w:r>
      <w:r w:rsidR="0000363A">
        <w:rPr>
          <w:rStyle w:val="Funotenzeichen"/>
        </w:rPr>
        <w:footnoteReference w:id="61"/>
      </w:r>
      <w:r w:rsidR="0000363A">
        <w:t>, dass dies den objektiven Gehalt des Vortrags entwertet.</w:t>
      </w:r>
    </w:p>
    <w:p w14:paraId="03A0E3A7" w14:textId="77777777" w:rsidR="00D772E0" w:rsidRDefault="00D772E0" w:rsidP="000A5505"/>
    <w:p w14:paraId="5EFD36E1" w14:textId="0CBCC79A" w:rsidR="007D3A0F" w:rsidRDefault="007D3A0F" w:rsidP="000A5505">
      <w:r>
        <w:t>Vernünftiger argumentiert das Umweltmagazin Quarks des WDR. Unter dem Titel „Warum sich die Jagd in Deutschland verändern muss“ will das Magazin klarstellen, „</w:t>
      </w:r>
      <w:r w:rsidRPr="006842A0">
        <w:rPr>
          <w:i/>
          <w:iCs/>
        </w:rPr>
        <w:t>Die Jagd stört das Ökosystem Wald. Aber: Ohne sie würden sich Wildtiere unkontrolliert vermehren. Wo ein guter Mittelweg liegt</w:t>
      </w:r>
      <w:r w:rsidRPr="007D3A0F">
        <w:t>.</w:t>
      </w:r>
      <w:r>
        <w:t xml:space="preserve">“ </w:t>
      </w:r>
      <w:r>
        <w:rPr>
          <w:rStyle w:val="Funotenzeichen"/>
        </w:rPr>
        <w:footnoteReference w:id="62"/>
      </w:r>
      <w:r>
        <w:t xml:space="preserve"> Es beginnt und endet mit der Feststellung: </w:t>
      </w:r>
      <w:r w:rsidRPr="006842A0">
        <w:rPr>
          <w:i/>
          <w:iCs/>
        </w:rPr>
        <w:t>„Jagd stört das Ökosystem Wald. Aber ohne Wildtiermanagement keine Waldwirtschaft. Die Jagd braucht ein Update</w:t>
      </w:r>
      <w:r>
        <w:t>“.</w:t>
      </w:r>
      <w:r w:rsidR="00427104">
        <w:t xml:space="preserve"> Quarks nimmt die Schilderung von </w:t>
      </w:r>
      <w:proofErr w:type="spellStart"/>
      <w:r w:rsidR="00D772E0">
        <w:t>w</w:t>
      </w:r>
      <w:r w:rsidR="00427104">
        <w:t>ildbeimwild</w:t>
      </w:r>
      <w:proofErr w:type="spellEnd"/>
      <w:r w:rsidR="00427104">
        <w:t xml:space="preserve"> über gestörte Fortpflanzungsprozesse, fehlende Wintermortalität und Tiere unter Dauerstress – die nicht allein der Jagd anzulasten sind – sachlich auf; sie sind mithin ernst zu nehmen. Gleichzeitig wird anerkannt, dass die Jagd nicht wegzudenken ist.</w:t>
      </w:r>
      <w:r>
        <w:t xml:space="preserve"> </w:t>
      </w:r>
    </w:p>
    <w:p w14:paraId="3B3C7470" w14:textId="77777777" w:rsidR="00427104" w:rsidRDefault="00427104" w:rsidP="000A5505"/>
    <w:p w14:paraId="0BC6D250" w14:textId="3A9AE093" w:rsidR="00427104" w:rsidRDefault="00427104" w:rsidP="00427104">
      <w:pPr>
        <w:pStyle w:val="berschrift3"/>
      </w:pPr>
      <w:bookmarkStart w:id="25" w:name="_Toc225157501"/>
      <w:r>
        <w:t>Lehren für die Jagd</w:t>
      </w:r>
      <w:bookmarkEnd w:id="25"/>
    </w:p>
    <w:p w14:paraId="1F8374CD" w14:textId="77777777" w:rsidR="00427104" w:rsidRDefault="00427104" w:rsidP="000A5505"/>
    <w:p w14:paraId="60F96FDE" w14:textId="77777777" w:rsidR="00A02C4A" w:rsidRDefault="00427104" w:rsidP="000A5505">
      <w:r>
        <w:t xml:space="preserve">Auch die Jagd leugnet ihren Einfluss auf die Wildtierpopulationen nicht. Sie erkennt aber, dass in einer vom Menschen geformten Kulturlandschaft auch der Faktor Wild notwendigerweise geformt wird, wenn er einerseits die Grundprinzipien der Biodiversität Nachhaltigkeit und Tierschutz beachten, andererseits aber auch die vorrangigen Interessen der Land- und Forstwirtschaft im Rahmen des gesunden und artenreichen Wildbestandes berücksichtigen will. Organisations- und Zielkonflikte sind unabweisbar und hinzunehmen. </w:t>
      </w:r>
      <w:r w:rsidR="006842A0">
        <w:t>Dabei muss beachtet werden: eine gesteigerte Vermehrungsrate liegt nur zum kleinsten Teil bei einem Verfolgungsdru</w:t>
      </w:r>
      <w:r w:rsidR="00AD60D8">
        <w:t>c</w:t>
      </w:r>
      <w:r w:rsidR="006842A0">
        <w:t>k, son</w:t>
      </w:r>
      <w:r w:rsidR="00AD60D8">
        <w:t>d</w:t>
      </w:r>
      <w:r w:rsidR="006842A0">
        <w:t xml:space="preserve">ern mehr bei dem </w:t>
      </w:r>
      <w:r w:rsidR="006842A0">
        <w:lastRenderedPageBreak/>
        <w:t>gestiegenen Äsungsangebot der Kulturlandschaft. Die geringere Wintermortalität wird zudem durch erhöhte Bejagung ausgeglichen. Insgesamt kann vo</w:t>
      </w:r>
      <w:r w:rsidR="00A02C4A">
        <w:t>m</w:t>
      </w:r>
      <w:r w:rsidR="006842A0">
        <w:t xml:space="preserve"> Standpunkt der Jagd </w:t>
      </w:r>
      <w:proofErr w:type="gramStart"/>
      <w:r w:rsidR="006842A0">
        <w:t>aus die Einwirkung</w:t>
      </w:r>
      <w:proofErr w:type="gramEnd"/>
      <w:r w:rsidR="006842A0">
        <w:t xml:space="preserve"> auf Wildtierpopulationen hingenommen werden</w:t>
      </w:r>
      <w:r w:rsidR="00AD60D8">
        <w:t xml:space="preserve">. </w:t>
      </w:r>
    </w:p>
    <w:p w14:paraId="70252E50" w14:textId="77777777" w:rsidR="00A02C4A" w:rsidRDefault="00A02C4A" w:rsidP="000A5505"/>
    <w:p w14:paraId="44A198B5" w14:textId="5C45784E" w:rsidR="00427104" w:rsidRDefault="00AD60D8" w:rsidP="000A5505">
      <w:r>
        <w:t>Steigende Wildpopulationen</w:t>
      </w:r>
      <w:r w:rsidR="00427104">
        <w:t xml:space="preserve"> müssen allerdings gemanagt werden, und das kann punktuell Updates für die Jagd bedeuten. Quarks schlägt dafür vor: mehr Ruhezonen, keine Winterjagd, keine Winterfütterung, weniger Jägerpräsenz durch effektivere Jagd</w:t>
      </w:r>
      <w:r w:rsidR="00F452B4">
        <w:t xml:space="preserve"> und flexible Zusammenarbeit aller Beteiligten.</w:t>
      </w:r>
    </w:p>
    <w:p w14:paraId="11831867" w14:textId="77777777" w:rsidR="00F452B4" w:rsidRDefault="00F452B4" w:rsidP="000A5505"/>
    <w:p w14:paraId="11D737D7" w14:textId="30332C85" w:rsidR="00F452B4" w:rsidRDefault="00F452B4" w:rsidP="000A5505">
      <w:r>
        <w:t xml:space="preserve">Das ist alles, ungeachtet unterschiedlicher Meinungen, überlegenswert. Denn „alles hat seine Zeit“ </w:t>
      </w:r>
      <w:r>
        <w:rPr>
          <w:rStyle w:val="Funotenzeichen"/>
        </w:rPr>
        <w:footnoteReference w:id="63"/>
      </w:r>
      <w:r>
        <w:t xml:space="preserve">, alles fließt, </w:t>
      </w:r>
      <w:r>
        <w:rPr>
          <w:rStyle w:val="Funotenzeichen"/>
        </w:rPr>
        <w:footnoteReference w:id="64"/>
      </w:r>
      <w:r>
        <w:t xml:space="preserve"> nur de</w:t>
      </w:r>
      <w:r w:rsidR="007B7D69">
        <w:t>r</w:t>
      </w:r>
      <w:r>
        <w:t xml:space="preserve"> Wandel ist beständig!</w:t>
      </w:r>
      <w:r w:rsidR="00DC7486">
        <w:t xml:space="preserve"> </w:t>
      </w:r>
      <w:r w:rsidR="00DC7486">
        <w:rPr>
          <w:rStyle w:val="Funotenzeichen"/>
        </w:rPr>
        <w:footnoteReference w:id="65"/>
      </w:r>
    </w:p>
    <w:p w14:paraId="63155A23" w14:textId="77777777" w:rsidR="0069236E" w:rsidRDefault="0069236E" w:rsidP="000A5505"/>
    <w:p w14:paraId="7D840A3B" w14:textId="00EB7695" w:rsidR="00DC7486" w:rsidRDefault="00DC7486" w:rsidP="00DC7486">
      <w:pPr>
        <w:pStyle w:val="berschrift2"/>
      </w:pPr>
      <w:bookmarkStart w:id="26" w:name="_Toc225157502"/>
      <w:r>
        <w:t xml:space="preserve">These 5: die Jagd </w:t>
      </w:r>
      <w:r w:rsidR="00B67219">
        <w:t xml:space="preserve">wird </w:t>
      </w:r>
      <w:r>
        <w:t>allgemein abgelehnt</w:t>
      </w:r>
      <w:r w:rsidR="009426EC">
        <w:t>.</w:t>
      </w:r>
      <w:bookmarkEnd w:id="26"/>
    </w:p>
    <w:p w14:paraId="6E073174" w14:textId="77777777" w:rsidR="00DC7486" w:rsidRDefault="00DC7486" w:rsidP="000A5505"/>
    <w:p w14:paraId="398AB467" w14:textId="69E90FB6" w:rsidR="00DC7486" w:rsidRDefault="00DC7486" w:rsidP="000A5505">
      <w:r>
        <w:t xml:space="preserve">PETA, </w:t>
      </w:r>
      <w:r w:rsidRPr="00DC7486">
        <w:t xml:space="preserve">People </w:t>
      </w:r>
      <w:proofErr w:type="spellStart"/>
      <w:r w:rsidRPr="00DC7486">
        <w:t>for</w:t>
      </w:r>
      <w:proofErr w:type="spellEnd"/>
      <w:r w:rsidRPr="00DC7486">
        <w:t xml:space="preserve"> </w:t>
      </w:r>
      <w:proofErr w:type="spellStart"/>
      <w:r w:rsidRPr="00DC7486">
        <w:t>the</w:t>
      </w:r>
      <w:proofErr w:type="spellEnd"/>
      <w:r w:rsidRPr="00DC7486">
        <w:t xml:space="preserve"> </w:t>
      </w:r>
      <w:proofErr w:type="spellStart"/>
      <w:r w:rsidRPr="00DC7486">
        <w:t>Ethical</w:t>
      </w:r>
      <w:proofErr w:type="spellEnd"/>
      <w:r w:rsidRPr="00DC7486">
        <w:t xml:space="preserve"> Treatment </w:t>
      </w:r>
      <w:proofErr w:type="spellStart"/>
      <w:r w:rsidRPr="00DC7486">
        <w:t>of</w:t>
      </w:r>
      <w:proofErr w:type="spellEnd"/>
      <w:r w:rsidRPr="00DC7486">
        <w:t xml:space="preserve"> Animals</w:t>
      </w:r>
      <w:r>
        <w:t>, ist eine weltweit agierende Tierschutzorganisation, die, wohl wegen der fast unübersehbaren Konkurrenz, die das Internet flutet, kontroverse und sogar militante Aktionen liebt.</w:t>
      </w:r>
      <w:r w:rsidR="000458F4">
        <w:t xml:space="preserve"> PETA behauptet am 25. Juli 2018: „</w:t>
      </w:r>
      <w:r w:rsidR="000458F4" w:rsidRPr="00A02C4A">
        <w:rPr>
          <w:i/>
          <w:iCs/>
        </w:rPr>
        <w:t>Knappe Mehrheit der Deutschen spricht sich laut aktueller Forsa-Umfrage gegen die Hobbyjagd aus</w:t>
      </w:r>
      <w:r w:rsidR="000458F4">
        <w:t xml:space="preserve">“. </w:t>
      </w:r>
      <w:r w:rsidR="000458F4">
        <w:rPr>
          <w:rStyle w:val="Funotenzeichen"/>
        </w:rPr>
        <w:footnoteReference w:id="66"/>
      </w:r>
    </w:p>
    <w:p w14:paraId="596B6DDD" w14:textId="77777777" w:rsidR="0069236E" w:rsidRDefault="0069236E" w:rsidP="000A5505"/>
    <w:p w14:paraId="7A7BB732" w14:textId="4C75C372" w:rsidR="002F7484" w:rsidRDefault="002F7484" w:rsidP="000A5505">
      <w:r>
        <w:t>Das ist unrichtig, wie die späteren Umfragen deutlich beweisen – s. oben im Kapitel „Etwas Jagdstatistik“.</w:t>
      </w:r>
      <w:r w:rsidR="008357F1">
        <w:t xml:space="preserve"> Die beiden DJV-Umfragen 2020 und 2025 und die Civey-Umfrage 2025 belegen eine hohe Akzeptanz von Jagd und Jägern in der Bevölkerung.</w:t>
      </w:r>
      <w:r w:rsidR="008357F1" w:rsidRPr="008357F1">
        <w:t xml:space="preserve"> Die Zahlen spiegeln eine wachsende Beteiligung an der Jagd in Deutschland wider sowie eine umfassende Nutzung der verfügbaren Flächen zur Wildbewirtschaftung. Die Jagdstatistik dient dabei auch als wichtige Grundlage für </w:t>
      </w:r>
      <w:r w:rsidR="008357F1">
        <w:t>das</w:t>
      </w:r>
      <w:r w:rsidR="008357F1" w:rsidRPr="008357F1">
        <w:t xml:space="preserve"> Wildtiermanagement und den Naturschutz.</w:t>
      </w:r>
    </w:p>
    <w:p w14:paraId="25C9F3E2" w14:textId="77777777" w:rsidR="00AD60D8" w:rsidRDefault="00AD60D8" w:rsidP="000A5505"/>
    <w:p w14:paraId="798F8923" w14:textId="56D92CBE" w:rsidR="00AD60D8" w:rsidRDefault="00AD60D8" w:rsidP="00AD60D8">
      <w:pPr>
        <w:pStyle w:val="berschrift3"/>
      </w:pPr>
      <w:bookmarkStart w:id="27" w:name="_Toc225157503"/>
      <w:r>
        <w:t>Lehren für die Jagd</w:t>
      </w:r>
      <w:bookmarkEnd w:id="27"/>
    </w:p>
    <w:p w14:paraId="5678BFE7" w14:textId="77777777" w:rsidR="008357F1" w:rsidRDefault="008357F1" w:rsidP="000A5505"/>
    <w:p w14:paraId="139AE25D" w14:textId="08C0BB75" w:rsidR="008357F1" w:rsidRDefault="008357F1" w:rsidP="008357F1">
      <w:r>
        <w:t xml:space="preserve">Naturgemäß ist die öffentliche Meinung dennoch, aber nur </w:t>
      </w:r>
      <w:r w:rsidR="00202B12">
        <w:t>so weit</w:t>
      </w:r>
      <w:r>
        <w:t xml:space="preserve"> die Zahlen zeigen, gespalten, weil nun einmal die Jagd wesentlich auch mit dem Töten von Tieren zu tun hat, wofür nicht </w:t>
      </w:r>
      <w:proofErr w:type="gramStart"/>
      <w:r>
        <w:t>jeder Verständnis</w:t>
      </w:r>
      <w:proofErr w:type="gramEnd"/>
      <w:r>
        <w:t xml:space="preserve"> hat. Die Debatte zwischen Hobbyjagd und Jagdverbot dreht sich </w:t>
      </w:r>
      <w:r w:rsidR="007D6D4F">
        <w:t xml:space="preserve">deshalb </w:t>
      </w:r>
      <w:r>
        <w:t>um die Frage, ob die Jagd primär Freizeitbeschäftigung ist (und daher verboten werden sollte) oder eine notwendige Naturschutz- und Wildmanagement-Aufgabe, die mit Hege und Brauchtum verbunden ist. Während Tierschutzorganisationen (wie PETA, Wildtierschutz Deutschland</w:t>
      </w:r>
      <w:r w:rsidR="00202B12">
        <w:t xml:space="preserve"> und andere mehr</w:t>
      </w:r>
      <w:r>
        <w:t>)</w:t>
      </w:r>
      <w:r w:rsidR="007D6D4F">
        <w:t>, die im Internet überrepräsentiert sind,</w:t>
      </w:r>
      <w:r>
        <w:t xml:space="preserve"> Jagd als grausames Hobby und unnötige Tierquälerei ablehnen, betonen Jäger</w:t>
      </w:r>
      <w:r w:rsidR="007D6D4F">
        <w:t>, die sich im Internet erheblich weniger zu Wort melden,</w:t>
      </w:r>
      <w:r>
        <w:t xml:space="preserve"> die Notwendigkeit der Jagd zur Wildregulierung</w:t>
      </w:r>
      <w:r w:rsidR="007D6D4F">
        <w:t xml:space="preserve"> und</w:t>
      </w:r>
      <w:r>
        <w:t xml:space="preserve"> zur Erhaltung von Ökosystemen und sehen darin eine Form der Naturpflege und Tradition. Befürworter von Jagdverboten </w:t>
      </w:r>
      <w:r>
        <w:lastRenderedPageBreak/>
        <w:t xml:space="preserve">fordern strengere Regeln oder Verbote, während Jäger eine wichtige Rolle in der Landschaftspflege und im Wildtiermanagement betonen, die über das reine Hobby hinausgeht. </w:t>
      </w:r>
    </w:p>
    <w:p w14:paraId="17E40B1E" w14:textId="77777777" w:rsidR="00AD60D8" w:rsidRDefault="00AD60D8" w:rsidP="008357F1"/>
    <w:p w14:paraId="53AC821F" w14:textId="77771348" w:rsidR="00AD60D8" w:rsidRDefault="00AD60D8" w:rsidP="008357F1">
      <w:r>
        <w:t>Gegen mangelnde Akzeptanz hilft Aufklärung – hier können Jäger und jagdliche Vereinigungen, insbesondere aber die Landesjagdverbände</w:t>
      </w:r>
      <w:r w:rsidR="00467E2C">
        <w:t>,</w:t>
      </w:r>
      <w:r>
        <w:t xml:space="preserve"> mehr tun und sich besser einbringen als bislang.</w:t>
      </w:r>
      <w:r w:rsidR="00D24FA1">
        <w:rPr>
          <w:rStyle w:val="Funotenzeichen"/>
        </w:rPr>
        <w:footnoteReference w:id="67"/>
      </w:r>
    </w:p>
    <w:p w14:paraId="3E9562C8" w14:textId="77777777" w:rsidR="0000363A" w:rsidRDefault="0000363A" w:rsidP="000A5505"/>
    <w:p w14:paraId="4C7F49B1" w14:textId="2249175B" w:rsidR="000C170F" w:rsidRDefault="000C170F" w:rsidP="000C170F">
      <w:pPr>
        <w:pStyle w:val="berschrift3"/>
      </w:pPr>
      <w:bookmarkStart w:id="28" w:name="_Toc225157504"/>
      <w:r>
        <w:t>Der „Wald-Wild-Konflikt“</w:t>
      </w:r>
      <w:bookmarkEnd w:id="28"/>
    </w:p>
    <w:p w14:paraId="4ECEDAC3" w14:textId="77777777" w:rsidR="000C170F" w:rsidRDefault="000C170F" w:rsidP="007B5A28"/>
    <w:p w14:paraId="523E0E6F" w14:textId="2AA2CA59" w:rsidR="007B5A28" w:rsidRDefault="009426EC" w:rsidP="007B5A28">
      <w:r>
        <w:t xml:space="preserve">Zusätzliche </w:t>
      </w:r>
      <w:r w:rsidR="007D6D4F" w:rsidRPr="007D6D4F">
        <w:t>Konflikte bestehen</w:t>
      </w:r>
      <w:r w:rsidR="00FE39BF">
        <w:t xml:space="preserve">, neben denen mit den Tierethikern, leider </w:t>
      </w:r>
      <w:r w:rsidR="007D6D4F">
        <w:t xml:space="preserve">auch </w:t>
      </w:r>
      <w:r w:rsidR="007D6D4F" w:rsidRPr="007D6D4F">
        <w:t>zwischen der Jagd</w:t>
      </w:r>
      <w:r w:rsidR="007D6D4F">
        <w:t xml:space="preserve"> einerseits</w:t>
      </w:r>
      <w:r w:rsidR="007D6D4F" w:rsidRPr="007D6D4F">
        <w:t xml:space="preserve"> und der </w:t>
      </w:r>
      <w:r w:rsidR="007D6D4F">
        <w:t>„</w:t>
      </w:r>
      <w:r w:rsidR="007D6D4F" w:rsidRPr="007D6D4F">
        <w:t>Holzindustrie</w:t>
      </w:r>
      <w:r w:rsidR="007D6D4F">
        <w:t>“, dort weitgehend zwischen</w:t>
      </w:r>
      <w:r w:rsidR="007D6D4F" w:rsidRPr="007D6D4F">
        <w:t xml:space="preserve"> der Jägerschaft und de</w:t>
      </w:r>
      <w:r w:rsidR="007D6D4F">
        <w:t>r</w:t>
      </w:r>
      <w:r w:rsidR="007D6D4F" w:rsidRPr="007D6D4F">
        <w:t xml:space="preserve"> </w:t>
      </w:r>
      <w:r w:rsidR="007D6D4F">
        <w:t>Forstpartie, selten zwischen Jägern und Landwirten – die Jagd wird im ländlichen Raum eher akzeptiert als in den Städten</w:t>
      </w:r>
      <w:r w:rsidR="007D6D4F" w:rsidRPr="007D6D4F">
        <w:t xml:space="preserve">. Die sogenannte Wald-Wild-Frage betrifft die Konkurrenz zwischen den </w:t>
      </w:r>
      <w:r w:rsidR="007D6D4F">
        <w:t xml:space="preserve">lokal oder regional </w:t>
      </w:r>
      <w:r w:rsidR="007D6D4F" w:rsidRPr="007D6D4F">
        <w:t>trotz oder aufgrund der Jagd zunehmenden Wildbeständen und den Bedürfnissen eines Mischwaldes, der sich aufgrund von starkem Verbiss nicht regenerieren könne.</w:t>
      </w:r>
      <w:r w:rsidR="00202B12">
        <w:t xml:space="preserve"> Tatsache ist jedoch, dass der sog. Wald-Wild-Konflikt, der eher ein Jagd-Forst-Konflikt ist, mit einigem guten Willen aller Beteiligten leicht gelöst werden kann.</w:t>
      </w:r>
      <w:r w:rsidR="00542BFC">
        <w:t xml:space="preserve"> </w:t>
      </w:r>
      <w:r w:rsidR="00542BFC">
        <w:rPr>
          <w:rStyle w:val="Funotenzeichen"/>
        </w:rPr>
        <w:footnoteReference w:id="68"/>
      </w:r>
      <w:r w:rsidR="007B5A28" w:rsidRPr="007B5A28">
        <w:t xml:space="preserve"> </w:t>
      </w:r>
      <w:r w:rsidR="007B5A28">
        <w:t>Der Konflikt, ist unnötig und schädlich</w:t>
      </w:r>
      <w:r w:rsidR="00467E2C">
        <w:t xml:space="preserve"> </w:t>
      </w:r>
      <w:r w:rsidR="007B5A28">
        <w:t xml:space="preserve">– für Jäger, für das Wild, aber vor allem auch für unser aller Sorgenkind, den Wald! </w:t>
      </w:r>
    </w:p>
    <w:p w14:paraId="2ADE3FD1" w14:textId="77777777" w:rsidR="007B5A28" w:rsidRDefault="007B5A28" w:rsidP="007B5A28"/>
    <w:p w14:paraId="1D87601A" w14:textId="6F11B2F1" w:rsidR="007B5A28" w:rsidRDefault="007B5A28" w:rsidP="007B5A28">
      <w:r>
        <w:t xml:space="preserve">Dabei haben die Jäger schon seit geraumer Zeit die Hand zu einer Verständigung ausgestreckt – der DJV hat im Anschluss an eine derartige Fachtagung im April </w:t>
      </w:r>
      <w:r w:rsidR="00A02C4A">
        <w:t>2020 eine</w:t>
      </w:r>
      <w:r>
        <w:t xml:space="preserve"> 40seitige Broschüre „Lösungsansätze im Forst-Jagd-Konflikt“ veröffentlicht, andere Stimmen sind ebenfalls ausgewogen, wenn man zwar einerseits liest</w:t>
      </w:r>
      <w:r w:rsidR="00467E2C">
        <w:t>: „</w:t>
      </w:r>
      <w:r w:rsidRPr="00A02C4A">
        <w:rPr>
          <w:i/>
          <w:iCs/>
        </w:rPr>
        <w:t>Das ideale Bild von Förstern ist ein Wald komplett ohne Wild</w:t>
      </w:r>
      <w:r>
        <w:t>“, sagt die Wildtierökologin Ilse Storch. „</w:t>
      </w:r>
      <w:r w:rsidRPr="00A02C4A">
        <w:rPr>
          <w:i/>
          <w:iCs/>
        </w:rPr>
        <w:t>Es ist die Frage, ob man das als Ökologie verkauft. Aus meiner Sicht ist ein solcher Forst nicht naturnah, sondern ökologisch verarmt.</w:t>
      </w:r>
      <w:r>
        <w:t xml:space="preserve">“ Und wie es andererseits so schön in der </w:t>
      </w:r>
      <w:proofErr w:type="spellStart"/>
      <w:r>
        <w:t>website</w:t>
      </w:r>
      <w:proofErr w:type="spellEnd"/>
      <w:r>
        <w:t xml:space="preserve"> „Forstwirtschaft in Deutschland“ des Deutschen Forstwirtschaftsrats und seiner Partner heißt:</w:t>
      </w:r>
    </w:p>
    <w:p w14:paraId="6D7E8AE7" w14:textId="77777777" w:rsidR="007B5A28" w:rsidRDefault="007B5A28" w:rsidP="007B5A28"/>
    <w:p w14:paraId="1A32E89E" w14:textId="7CC516DD" w:rsidR="007B5A28" w:rsidRDefault="007B5A28" w:rsidP="007B5A28">
      <w:r>
        <w:t>„</w:t>
      </w:r>
      <w:r w:rsidRPr="00A02C4A">
        <w:rPr>
          <w:i/>
          <w:iCs/>
        </w:rPr>
        <w:t>Der Wald ist wichtiger Lebensraum zahlreicher Tier- und Pflanzenarten. Hier sind Wild und Wald untrennbar miteinander verbunden. Das Ziel der Forstwirtschaft ist es, die Vielfalt an wildlebenden Tieren und heimischen Pflanzenarten im Wald zu erhalten und den Lebensraum des Wildes zu fördern und zu schützen.  Die Jagd dient dem Schutz des natürlichen Ökosystems Wald, dem Erhalt gesunder Wildbestände sowie den Interessen der Forstwirtschaft. Dazu fördern Förster den Aufbau baumartenreicher Waldbestände und streben gleichzeitig an, Wildschäden zu vermeiden</w:t>
      </w:r>
      <w:r>
        <w:t>.“</w:t>
      </w:r>
    </w:p>
    <w:p w14:paraId="2E12B7B6" w14:textId="77777777" w:rsidR="007B5A28" w:rsidRDefault="007B5A28" w:rsidP="007B5A28"/>
    <w:p w14:paraId="2973D030" w14:textId="66D1B7DC" w:rsidR="007D6D4F" w:rsidRDefault="007B5A28" w:rsidP="007B5A28">
      <w:r>
        <w:t>Auf dieser simplen Basis und vor allem gestützt auf § 1 des geltenden Jagdrechts, wonach Wild mit Wald ein kulturelles Gut und seine Hege eine gesamtgesellschaftliche Aufgabe ist, können Forst und Jagd hervorragend harmonieren.</w:t>
      </w:r>
      <w:r w:rsidR="002720B9">
        <w:t xml:space="preserve"> </w:t>
      </w:r>
    </w:p>
    <w:p w14:paraId="54143802" w14:textId="315CD180" w:rsidR="00743F8D" w:rsidRPr="00561176" w:rsidRDefault="00FE39BF" w:rsidP="00FE731C">
      <w:pPr>
        <w:pStyle w:val="berschrift1"/>
        <w:rPr>
          <w:b/>
          <w:bCs/>
        </w:rPr>
      </w:pPr>
      <w:bookmarkStart w:id="29" w:name="_Toc225157505"/>
      <w:r>
        <w:rPr>
          <w:b/>
          <w:bCs/>
        </w:rPr>
        <w:lastRenderedPageBreak/>
        <w:t>Aber</w:t>
      </w:r>
      <w:r w:rsidR="002720B9" w:rsidRPr="00561176">
        <w:rPr>
          <w:b/>
          <w:bCs/>
        </w:rPr>
        <w:t xml:space="preserve">: </w:t>
      </w:r>
      <w:r w:rsidR="009426EC">
        <w:rPr>
          <w:b/>
          <w:bCs/>
        </w:rPr>
        <w:t>Unsere</w:t>
      </w:r>
      <w:r w:rsidR="00FE731C" w:rsidRPr="00561176">
        <w:rPr>
          <w:b/>
          <w:bCs/>
        </w:rPr>
        <w:t xml:space="preserve"> Jagd </w:t>
      </w:r>
      <w:r w:rsidR="00467E2C" w:rsidRPr="00561176">
        <w:rPr>
          <w:b/>
          <w:bCs/>
        </w:rPr>
        <w:t>ist</w:t>
      </w:r>
      <w:r w:rsidR="00FE731C" w:rsidRPr="00561176">
        <w:rPr>
          <w:b/>
          <w:bCs/>
        </w:rPr>
        <w:t xml:space="preserve"> </w:t>
      </w:r>
      <w:r w:rsidR="009426EC">
        <w:rPr>
          <w:b/>
          <w:bCs/>
        </w:rPr>
        <w:t>gesamtgesellschaftlich erhaltenswert!</w:t>
      </w:r>
      <w:bookmarkEnd w:id="29"/>
    </w:p>
    <w:p w14:paraId="4DDE44EF" w14:textId="77777777" w:rsidR="00D37EB6" w:rsidRPr="00561176" w:rsidRDefault="00D37EB6" w:rsidP="00743F8D">
      <w:pPr>
        <w:rPr>
          <w:b/>
          <w:bCs/>
        </w:rPr>
      </w:pPr>
    </w:p>
    <w:p w14:paraId="2FAFEFF0" w14:textId="7EE5B372" w:rsidR="00D37EB6" w:rsidRDefault="009339DC" w:rsidP="00743F8D">
      <w:r>
        <w:t xml:space="preserve">Die Jagd hat sich von alters her aus der Mitte der jeweiligen Gesellschaften entwickelt. Die </w:t>
      </w:r>
      <w:proofErr w:type="spellStart"/>
      <w:r>
        <w:t>venatorische</w:t>
      </w:r>
      <w:proofErr w:type="spellEnd"/>
      <w:r>
        <w:t xml:space="preserve"> Revolution entstand, als sich wahrscheinlich große Gruppen von Frühmenschen zur jagdlichen Kooperation entschlossen, um große und oft wehrhafte Tiere zu jagen. Damit leiteten sie die Entwicklung zum heutigen homo sapiens zumindest mit ein. Etliche</w:t>
      </w:r>
      <w:r w:rsidRPr="009339DC">
        <w:t xml:space="preserve"> Fachdisziplinen haben</w:t>
      </w:r>
      <w:r>
        <w:t xml:space="preserve"> zwar</w:t>
      </w:r>
      <w:r w:rsidRPr="009339DC">
        <w:t xml:space="preserve"> die </w:t>
      </w:r>
      <w:r w:rsidRPr="009339DC">
        <w:rPr>
          <w:i/>
          <w:iCs/>
        </w:rPr>
        <w:t xml:space="preserve">Man </w:t>
      </w:r>
      <w:proofErr w:type="spellStart"/>
      <w:r w:rsidRPr="009339DC">
        <w:rPr>
          <w:i/>
          <w:iCs/>
        </w:rPr>
        <w:t>the</w:t>
      </w:r>
      <w:proofErr w:type="spellEnd"/>
      <w:r w:rsidRPr="009339DC">
        <w:rPr>
          <w:i/>
          <w:iCs/>
        </w:rPr>
        <w:t xml:space="preserve"> Hunter</w:t>
      </w:r>
      <w:r w:rsidRPr="009339DC">
        <w:t>-Theorie </w:t>
      </w:r>
      <w:r>
        <w:t>kritisiert oder bezweifelt</w:t>
      </w:r>
      <w:r w:rsidRPr="009339DC">
        <w:t>, doch sie beeinflusste die populären und wissenschaftlichen Vorstellungen der Menschwerdung nachhaltig</w:t>
      </w:r>
      <w:r>
        <w:t xml:space="preserve"> und hat das Argument der historischen Plausibilität für sich.</w:t>
      </w:r>
      <w:r w:rsidR="003E3C02">
        <w:t xml:space="preserve"> Es lohnt sich also, für die Rechtfertigung der modernen Jagd nicht nur ihre heutige Ausgestaltung zu betrachten, sondern durchaus auch in die Vergangenheit zu schauen.</w:t>
      </w:r>
    </w:p>
    <w:p w14:paraId="57E1B01D" w14:textId="77777777" w:rsidR="00CF3568" w:rsidRDefault="00CF3568" w:rsidP="00743F8D"/>
    <w:p w14:paraId="6D0C0CFE" w14:textId="57D992B3" w:rsidR="00CF3568" w:rsidRDefault="00CF3568" w:rsidP="006E7E16">
      <w:pPr>
        <w:pStyle w:val="berschrift2"/>
      </w:pPr>
      <w:bookmarkStart w:id="30" w:name="_Toc225157506"/>
      <w:r>
        <w:t>Jagdtrieb als genetisches Erbe</w:t>
      </w:r>
      <w:r w:rsidR="00973688">
        <w:t xml:space="preserve"> – Nutzung als Urprinzip</w:t>
      </w:r>
      <w:bookmarkEnd w:id="30"/>
    </w:p>
    <w:p w14:paraId="6C00BDEB" w14:textId="77777777" w:rsidR="00CF3568" w:rsidRDefault="00CF3568" w:rsidP="00CF3568"/>
    <w:p w14:paraId="6FC3F017" w14:textId="43570DD8" w:rsidR="00CF3568" w:rsidRDefault="00CF3568" w:rsidP="00CF3568">
      <w:r>
        <w:t>Es dürfte inzwischen unter Anthropologen und Evolutionsforschern nicht mehr streitig sein, dass in jedenfalls eine</w:t>
      </w:r>
      <w:r w:rsidR="00973688">
        <w:t>n</w:t>
      </w:r>
      <w:r>
        <w:t xml:space="preserve"> geringen Anteil der Bevölk</w:t>
      </w:r>
      <w:r w:rsidR="00973688">
        <w:t>erung</w:t>
      </w:r>
      <w:r w:rsidRPr="00CF3568">
        <w:t xml:space="preserve"> </w:t>
      </w:r>
      <w:r w:rsidR="00973688">
        <w:t>i</w:t>
      </w:r>
      <w:r w:rsidRPr="00CF3568">
        <w:t xml:space="preserve">mmer noch ein genetisch veranlagter Jagdtrieb aus grauer Vorzeit überkommen ist – er hat mit der </w:t>
      </w:r>
      <w:proofErr w:type="spellStart"/>
      <w:r w:rsidRPr="00CF3568">
        <w:t>venatorischen</w:t>
      </w:r>
      <w:proofErr w:type="spellEnd"/>
      <w:r w:rsidRPr="00CF3568">
        <w:t xml:space="preserve"> </w:t>
      </w:r>
      <w:r w:rsidR="00973688" w:rsidRPr="00CF3568">
        <w:t>Revolution</w:t>
      </w:r>
      <w:r w:rsidRPr="00CF3568">
        <w:t xml:space="preserve"> dazu geführt, dass wir uns aus dem frühen </w:t>
      </w:r>
      <w:r w:rsidR="00973688" w:rsidRPr="00CF3568">
        <w:t>Hominiden</w:t>
      </w:r>
      <w:r w:rsidRPr="00CF3568">
        <w:t xml:space="preserve"> zum Homo sapiens mit mächtigem Gehirn entwickeln konnten.</w:t>
      </w:r>
      <w:r w:rsidR="00973688">
        <w:t xml:space="preserve"> Der Jagdtrieb geht dabei über den Trieb zur Erlegung von Tieren hinaus – er kann sich auch auf die Gewinnung von Ruhm, Macht, Ehre, Ansehen, Geld, Liebe und anderes richten und auch dabei „Beute“ machen oder vernichtend wirken.</w:t>
      </w:r>
    </w:p>
    <w:p w14:paraId="68242D22" w14:textId="77777777" w:rsidR="00973688" w:rsidRDefault="00973688" w:rsidP="00CF3568"/>
    <w:p w14:paraId="29AC2B60" w14:textId="34703378" w:rsidR="00973688" w:rsidRDefault="00973688" w:rsidP="00CF3568">
      <w:r>
        <w:t xml:space="preserve">Das allein </w:t>
      </w:r>
      <w:r w:rsidR="002870B8">
        <w:rPr>
          <w:rStyle w:val="Funotenzeichen"/>
        </w:rPr>
        <w:footnoteReference w:id="69"/>
      </w:r>
      <w:r w:rsidR="002870B8">
        <w:t xml:space="preserve"> </w:t>
      </w:r>
      <w:r>
        <w:t xml:space="preserve">kann natürlich die heutige moderne Jagd nicht rechtfertigen, es kann nur etwas die Faszination der Jagd erklären, mehr nicht. Aber </w:t>
      </w:r>
      <w:r w:rsidR="002870B8">
        <w:t xml:space="preserve">das </w:t>
      </w:r>
      <w:r w:rsidR="000C1986">
        <w:t>damit zusammenhängende Ur-</w:t>
      </w:r>
      <w:r w:rsidR="002870B8">
        <w:t xml:space="preserve">Prinzip des „Fressen und </w:t>
      </w:r>
      <w:proofErr w:type="gramStart"/>
      <w:r w:rsidR="002870B8">
        <w:t>Gefressen</w:t>
      </w:r>
      <w:proofErr w:type="gramEnd"/>
      <w:r w:rsidR="002870B8">
        <w:t xml:space="preserve"> werden“ kann erhellend sein. Denn es war ja nicht der Mensch, der dem gesamten Leben auf dieser Welt genau dieses Prinzip verschrieben hat – „Stirb und Werde“ </w:t>
      </w:r>
      <w:r w:rsidR="002870B8">
        <w:rPr>
          <w:rStyle w:val="Funotenzeichen"/>
        </w:rPr>
        <w:footnoteReference w:id="70"/>
      </w:r>
      <w:r w:rsidR="002870B8">
        <w:t xml:space="preserve"> ist „das Gesetz, nach dem wir angetreten“ </w:t>
      </w:r>
      <w:r w:rsidR="002870B8">
        <w:rPr>
          <w:rStyle w:val="Funotenzeichen"/>
        </w:rPr>
        <w:footnoteReference w:id="71"/>
      </w:r>
      <w:r w:rsidR="002870B8">
        <w:t xml:space="preserve"> sind, nach</w:t>
      </w:r>
      <w:r w:rsidR="000C1986">
        <w:t xml:space="preserve"> welchem</w:t>
      </w:r>
      <w:r w:rsidR="002870B8">
        <w:t xml:space="preserve"> das </w:t>
      </w:r>
      <w:r w:rsidR="000C1986">
        <w:t xml:space="preserve">gesamte </w:t>
      </w:r>
      <w:r w:rsidR="002870B8">
        <w:t>Leben auf diesem Planeten abläuft, und zwar schon immer. Und nachdem der Mensch große Bereiche dieser Welt in die sog. „Kulturlandschaften“ verwandelt hat</w:t>
      </w:r>
      <w:r w:rsidR="00E562DA">
        <w:t>, muss es diese ordnen, managen und weiterentwickeln; dazu gehört die Jagd als Instrument, Aufgabe und Verantwortung.</w:t>
      </w:r>
    </w:p>
    <w:p w14:paraId="1073D065" w14:textId="77777777" w:rsidR="00E562DA" w:rsidRDefault="00E562DA" w:rsidP="00CF3568"/>
    <w:p w14:paraId="348BAD9A" w14:textId="04EC000E" w:rsidR="00E562DA" w:rsidRDefault="00E562DA" w:rsidP="00CF3568">
      <w:r>
        <w:t xml:space="preserve">Die Nutzung ist somit ein Grundprinzip der Natur und damit eine „ethisch obligate Ur-Legitimation der Jagd“. </w:t>
      </w:r>
      <w:r>
        <w:rPr>
          <w:rStyle w:val="Funotenzeichen"/>
        </w:rPr>
        <w:footnoteReference w:id="72"/>
      </w:r>
    </w:p>
    <w:p w14:paraId="05815823" w14:textId="77777777" w:rsidR="009426EC" w:rsidRDefault="009426EC" w:rsidP="00CF3568"/>
    <w:p w14:paraId="13FCA09D" w14:textId="77777777" w:rsidR="009426EC" w:rsidRDefault="009426EC" w:rsidP="006E7E16">
      <w:pPr>
        <w:pStyle w:val="berschrift2"/>
      </w:pPr>
    </w:p>
    <w:p w14:paraId="6B2B6796" w14:textId="77777777" w:rsidR="009426EC" w:rsidRPr="009426EC" w:rsidRDefault="009426EC" w:rsidP="009426EC"/>
    <w:p w14:paraId="7B20104B" w14:textId="4E1EF07C" w:rsidR="00E562DA" w:rsidRDefault="00E562DA" w:rsidP="006E7E16">
      <w:pPr>
        <w:pStyle w:val="berschrift2"/>
      </w:pPr>
      <w:bookmarkStart w:id="31" w:name="_Toc225157507"/>
      <w:r>
        <w:lastRenderedPageBreak/>
        <w:t xml:space="preserve">Hobby oder Handwerk – ein </w:t>
      </w:r>
      <w:r w:rsidR="000C1986">
        <w:t xml:space="preserve">modernes </w:t>
      </w:r>
      <w:r>
        <w:t>Wertproblem</w:t>
      </w:r>
      <w:bookmarkEnd w:id="31"/>
    </w:p>
    <w:p w14:paraId="43D2B495" w14:textId="77777777" w:rsidR="009426EC" w:rsidRPr="009426EC" w:rsidRDefault="009426EC" w:rsidP="009426EC"/>
    <w:p w14:paraId="5DC6F51C" w14:textId="61C9D926" w:rsidR="00E562DA" w:rsidRDefault="00E562DA" w:rsidP="00CF3568">
      <w:r>
        <w:t>Am Anfang war die Jagd. Sie hatte einen entscheidenden Einfluss auf die menschliche Entwicklung. Und damit war sie naturgemäß zunächst eine besondere menschliche Leistung, dann ein</w:t>
      </w:r>
      <w:r w:rsidR="00F44481">
        <w:t xml:space="preserve">e Lebensaufgabe, ein Handwerk und eine Kunst. Sie hat kulturell einen hohen Stellenwert in den menschlichen Tätigkeiten. Da sie mit lebenden, instinktsicheren, perfekt ausgerüsteten und weitgehend lernfähigen Mitgeschöpfen zu tun hat, und mit Kenntnissen, </w:t>
      </w:r>
      <w:r w:rsidR="006E7E16">
        <w:t>List</w:t>
      </w:r>
      <w:r w:rsidR="00F44481">
        <w:t xml:space="preserve"> und Überlegung, musste sie erlernt, verbessert, verfeinert und perfektioniert werden. Sie erforderte durch die Jahrhunderte, auch seit 1848, Erfahrung und Wissen, Geschicklichkeit und Präzision, Überlegung und rasches Denken.</w:t>
      </w:r>
    </w:p>
    <w:p w14:paraId="53F2C179" w14:textId="77777777" w:rsidR="00F44481" w:rsidRDefault="00F44481" w:rsidP="00CF3568"/>
    <w:p w14:paraId="310CCD0A" w14:textId="5ADB800E" w:rsidR="00F44481" w:rsidRDefault="00590C22" w:rsidP="00CF3568">
      <w:r>
        <w:t xml:space="preserve">Inzwischen geht das rapide verloren. </w:t>
      </w:r>
      <w:r w:rsidRPr="006E7E16">
        <w:rPr>
          <w:i/>
          <w:iCs/>
        </w:rPr>
        <w:t>„Statt sich Wissen anzueignen, verlassen sich immer mehr Jäger auf digitale Hilfsmittel“.</w:t>
      </w:r>
      <w:r>
        <w:t xml:space="preserve"> </w:t>
      </w:r>
      <w:r>
        <w:rPr>
          <w:rStyle w:val="Funotenzeichen"/>
        </w:rPr>
        <w:footnoteReference w:id="73"/>
      </w:r>
      <w:r w:rsidR="000C1986">
        <w:t xml:space="preserve"> Es wird nichts mehr richtig gelernt, sondern auf dem Handy wird auf Apps geschaut. Drohnen gucken sich </w:t>
      </w:r>
      <w:r w:rsidR="006E7E16">
        <w:t xml:space="preserve">für uns </w:t>
      </w:r>
      <w:r w:rsidR="000C1986">
        <w:t xml:space="preserve">um, Nachtzielgeräte übernehmen </w:t>
      </w:r>
      <w:proofErr w:type="gramStart"/>
      <w:r w:rsidR="000C1986">
        <w:t>das Ansprechen und schaffen</w:t>
      </w:r>
      <w:proofErr w:type="gramEnd"/>
      <w:r w:rsidR="000C1986">
        <w:t xml:space="preserve"> damit Chaos, Pflanzen kennt man kaum noch, Pirschzeichen oder Schusszeichen auch nicht mehr. Dafür kann man sich leichter mit so erjagten Trophäe</w:t>
      </w:r>
      <w:r w:rsidR="006E7E16">
        <w:t>n</w:t>
      </w:r>
      <w:r w:rsidR="000C1986">
        <w:t xml:space="preserve"> brüsten. </w:t>
      </w:r>
      <w:r w:rsidR="00F815F4">
        <w:rPr>
          <w:rStyle w:val="Funotenzeichen"/>
        </w:rPr>
        <w:footnoteReference w:id="74"/>
      </w:r>
    </w:p>
    <w:p w14:paraId="13553530" w14:textId="77777777" w:rsidR="000C1986" w:rsidRDefault="000C1986" w:rsidP="00CF3568"/>
    <w:p w14:paraId="2E2EF702" w14:textId="03D072CA" w:rsidR="000C1986" w:rsidRDefault="000C1986" w:rsidP="00CF3568">
      <w:r>
        <w:t>Der Jagdexperte, der „weidgerechte“ oder gar „hirschgerechte“ Jäger wird zum Technikfreak mit jagdsportlicher Note. Welch ein Niedergang der Jagdkultur und damit eben auch der Jagdethik. Hier ist dringend wieder Abhilfe zu schaffen.</w:t>
      </w:r>
    </w:p>
    <w:p w14:paraId="514E51FB" w14:textId="77777777" w:rsidR="00E562DA" w:rsidRDefault="00E562DA" w:rsidP="00CF3568"/>
    <w:p w14:paraId="10C4F273" w14:textId="77777777" w:rsidR="00E562DA" w:rsidRPr="00CF3568" w:rsidRDefault="00E562DA" w:rsidP="00CF3568"/>
    <w:p w14:paraId="7511AB76" w14:textId="6F377B3C" w:rsidR="00973688" w:rsidRDefault="00973688" w:rsidP="006E7E16">
      <w:pPr>
        <w:pStyle w:val="berschrift2"/>
      </w:pPr>
      <w:bookmarkStart w:id="32" w:name="_Toc225157508"/>
      <w:r>
        <w:t>Sozialbindung des Eigentums</w:t>
      </w:r>
      <w:bookmarkEnd w:id="32"/>
    </w:p>
    <w:p w14:paraId="087285CC" w14:textId="77777777" w:rsidR="00E562DA" w:rsidRPr="00E562DA" w:rsidRDefault="00E562DA" w:rsidP="00E562DA"/>
    <w:p w14:paraId="0A87C777" w14:textId="03EB4BDE" w:rsidR="00CF3568" w:rsidRPr="00CF3568" w:rsidRDefault="00CF3568" w:rsidP="00CF3568">
      <w:r w:rsidRPr="00CF3568">
        <w:t xml:space="preserve">Ein </w:t>
      </w:r>
      <w:r w:rsidR="000C1986">
        <w:t xml:space="preserve">weiteres </w:t>
      </w:r>
      <w:r w:rsidRPr="00CF3568">
        <w:t xml:space="preserve">Argument hört man leider nie. Dabei ist es schlagend und zudem leicht vermittelbar: die heutige bürgerliche Jagd ist ein direkter Ausdruck der Sozialbindung des Grundeigentums in unserer Verfassung. </w:t>
      </w:r>
      <w:r w:rsidRPr="00CF3568">
        <w:rPr>
          <w:rFonts w:ascii="Calibri" w:hAnsi="Calibri"/>
          <w:vertAlign w:val="superscript"/>
        </w:rPr>
        <w:footnoteReference w:id="75"/>
      </w:r>
    </w:p>
    <w:p w14:paraId="15FBC76C" w14:textId="77777777" w:rsidR="00CF3568" w:rsidRPr="00CF3568" w:rsidRDefault="00CF3568" w:rsidP="00CF3568"/>
    <w:p w14:paraId="771E2DA2" w14:textId="77777777" w:rsidR="00CF3568" w:rsidRPr="00CF3568" w:rsidRDefault="00CF3568" w:rsidP="00CF3568">
      <w:r w:rsidRPr="00CF3568">
        <w:t>Der Mensch hat seine Umwelt gestaltet, und sie insbesondere in Deutschland zu einer besiedelten Kulturlandschaft entwickelt, die nur noch zu wenigen Prozent naturbelassen, aber auch dort keineswegs im Urzustand ist. Die Tiere, und unter diesen natürlich auch das Wild, sind in der Verfassung nach Art. 20a GG geschützt, sie sind ein Kulturgut, ohne das die Kulturlandschaft nicht sein kann.</w:t>
      </w:r>
    </w:p>
    <w:p w14:paraId="5BC990EB" w14:textId="77777777" w:rsidR="00CF3568" w:rsidRPr="00CF3568" w:rsidRDefault="00CF3568" w:rsidP="00CF3568"/>
    <w:p w14:paraId="5EC964F4" w14:textId="77777777" w:rsidR="00CF3568" w:rsidRPr="00CF3568" w:rsidRDefault="00CF3568" w:rsidP="00CF3568">
      <w:r w:rsidRPr="00CF3568">
        <w:t xml:space="preserve">Das Jagdrecht ist seit der bürgerlichen Revolution von 1848 ein wesentlicher Bestandteil des Eigentums an land- forst- oder fischereirechtlich nutzbaren Grundstücken, mit diesem untrennbar verbunden, und kann deshalb nicht Gegenstand eigener Rechte sein. Damit nimmt das Jagdrecht, mit ihm das Jagdausübungsrecht, und mithin auch </w:t>
      </w:r>
      <w:r w:rsidRPr="00CF3568">
        <w:lastRenderedPageBreak/>
        <w:t xml:space="preserve">die Jagd selbst am Grundrechtsschutz des Art. 14 GG </w:t>
      </w:r>
      <w:r w:rsidRPr="00CF3568">
        <w:rPr>
          <w:rFonts w:ascii="Calibri" w:hAnsi="Calibri"/>
          <w:vertAlign w:val="superscript"/>
        </w:rPr>
        <w:footnoteReference w:id="76"/>
      </w:r>
      <w:r w:rsidRPr="00CF3568">
        <w:t xml:space="preserve"> teil. Sie ist ein eigenes Kulturgut, ruhend auf den Pfeilern Biodiversität, Tierschutz und Nachhaltigkeit. Der Jäger „dient dem Wohle der Allgemeinheit“ nach Art. 14 GG, wenn er „einen gesunden und artenreichen Wildbestand unseres heimischen Wildes, das ein unverzichtbarer Teil unserer Kulturlandschaft ist, im Einklang mit dem jeweiligen Biotop und unter Berücksichtigung der Belange der Land- und Forstwirtschaft hegt und erhält“.</w:t>
      </w:r>
    </w:p>
    <w:p w14:paraId="6F32DFD2" w14:textId="77777777" w:rsidR="00CF3568" w:rsidRPr="00CF3568" w:rsidRDefault="00CF3568" w:rsidP="00CF3568"/>
    <w:p w14:paraId="0DC16CCF" w14:textId="77777777" w:rsidR="00CF3568" w:rsidRPr="00CF3568" w:rsidRDefault="00CF3568" w:rsidP="00CF3568">
      <w:r w:rsidRPr="00CF3568">
        <w:t xml:space="preserve">Die Jagd genießt deshalb als eigenständiges Kulturgut und </w:t>
      </w:r>
      <w:proofErr w:type="spellStart"/>
      <w:r w:rsidRPr="00CF3568">
        <w:t>Nachhaltswirtschaft</w:t>
      </w:r>
      <w:proofErr w:type="spellEnd"/>
      <w:r w:rsidRPr="00CF3568">
        <w:t xml:space="preserve"> den Schutz der Verfassung. Mit diesem Argument kann man sicher vielen der partiellen Angriffe gegen Teile der Jagd (Baujagd, Fallenjagd, Liste der jagdbaren Arten, Wolfsmanagement usw.) nur zum Teil begegnen. Aber der Kern unserer Jagd kann damit erfolgreich und, wie wir jedenfalls meinen, dauerhaft dagegen verteidigt werden, die Jagd zu verbieten oder auf angestellte Wildhüter zu übertragen.</w:t>
      </w:r>
    </w:p>
    <w:p w14:paraId="4B2F8725" w14:textId="77777777" w:rsidR="00D01DB8" w:rsidRDefault="00D01DB8" w:rsidP="00743F8D"/>
    <w:p w14:paraId="1CB34A12" w14:textId="77777777" w:rsidR="00814A06" w:rsidRPr="00814A06" w:rsidRDefault="00814A06" w:rsidP="006E7E16">
      <w:pPr>
        <w:pStyle w:val="berschrift2"/>
      </w:pPr>
      <w:bookmarkStart w:id="33" w:name="_Toc225157509"/>
      <w:r w:rsidRPr="00814A06">
        <w:t>Jagd als Wirtschaftsfaktor</w:t>
      </w:r>
      <w:bookmarkEnd w:id="33"/>
    </w:p>
    <w:p w14:paraId="6F3CA399" w14:textId="77777777" w:rsidR="00814A06" w:rsidRDefault="00814A06" w:rsidP="00743F8D"/>
    <w:p w14:paraId="37BC4715" w14:textId="7BCEADEB" w:rsidR="00814A06" w:rsidRDefault="00814A06" w:rsidP="00814A06">
      <w:r>
        <w:t>„</w:t>
      </w:r>
      <w:r w:rsidRPr="00A02C4A">
        <w:rPr>
          <w:i/>
          <w:iCs/>
        </w:rPr>
        <w:t>Die Jagd bedeutete nicht Überfluss, sondern Verantwortung. Es wurde genommen, was gebraucht wurde – nicht mehr. Das Tier wurde vollständig genutzt, Fleisch geteilt, Felle verarbeitet, Knochen verwendet. Jagd war ein Gemeinschaftsakt, kein individueller Konsum. Sie schuf Zusammenhalt, gegenseitige Abhängigkeit und ein gemeinsames Bewusstsein für Nachhaltigkeit, lange bevor es dieses Wort gab.</w:t>
      </w:r>
      <w:r>
        <w:t xml:space="preserve">“ </w:t>
      </w:r>
      <w:r>
        <w:rPr>
          <w:rStyle w:val="Funotenzeichen"/>
        </w:rPr>
        <w:footnoteReference w:id="77"/>
      </w:r>
    </w:p>
    <w:p w14:paraId="6A0B4536" w14:textId="77777777" w:rsidR="00F97531" w:rsidRDefault="00F97531" w:rsidP="00743F8D"/>
    <w:p w14:paraId="39681E98" w14:textId="73DFC165" w:rsidR="00811080" w:rsidRDefault="00FE731C" w:rsidP="00743F8D">
      <w:r>
        <w:t>Auch h</w:t>
      </w:r>
      <w:r w:rsidR="00811080">
        <w:t xml:space="preserve">eute </w:t>
      </w:r>
      <w:r>
        <w:t>noch</w:t>
      </w:r>
      <w:r w:rsidR="00811080" w:rsidRPr="00811080">
        <w:t xml:space="preserve"> ist die bürgerliche Jagd ein beachtlicher Wirtschaftsfaktor. Wie der Kanton Genf zeigt, kostet eine von Staats </w:t>
      </w:r>
      <w:proofErr w:type="gramStart"/>
      <w:r w:rsidR="00811080" w:rsidRPr="00811080">
        <w:t>wegen organisierte Jagd</w:t>
      </w:r>
      <w:proofErr w:type="gramEnd"/>
      <w:r w:rsidR="00811080" w:rsidRPr="00811080">
        <w:t xml:space="preserve"> gewaltige Summen aus Steuermitteln. Dagegen leisten die deutschen Jäger viel höhere Beiträge aus eigenem Geld. </w:t>
      </w:r>
      <w:r>
        <w:t xml:space="preserve">Für die </w:t>
      </w:r>
      <w:r w:rsidR="00811080" w:rsidRPr="00811080">
        <w:t xml:space="preserve">Ausbildung und Ausstattung </w:t>
      </w:r>
      <w:r>
        <w:t xml:space="preserve">eines Jägers </w:t>
      </w:r>
      <w:r w:rsidR="00811080" w:rsidRPr="00811080">
        <w:t xml:space="preserve">sind über € 4.000 bis € 10.000 anzusetzen, Jagdpachten kosten jährlich Millionen, und dazu investieren Jäger jährlich rund 196 Millionen Euro aus eigener Tasche in Biotoppflege, Artenschutz und </w:t>
      </w:r>
      <w:proofErr w:type="spellStart"/>
      <w:r w:rsidR="00811080" w:rsidRPr="00811080">
        <w:t>Verbissschutz</w:t>
      </w:r>
      <w:proofErr w:type="spellEnd"/>
      <w:r w:rsidR="00811080" w:rsidRPr="00811080">
        <w:t xml:space="preserve">. Ohne dass der öffentlichen Hand, und damit dem Steuerzahler, über die Jagdverwaltung hinaus spürbare Kosten entstehen, investieren Jäger und Jägerinnen in Deutschland jährlich zusammen in alle Aufwendungen Kosten und Leistungen ca. 2 Milliarden EURO.  </w:t>
      </w:r>
    </w:p>
    <w:p w14:paraId="67108238" w14:textId="77777777" w:rsidR="00811080" w:rsidRDefault="00811080" w:rsidP="00743F8D"/>
    <w:p w14:paraId="09F778F9" w14:textId="553CB3DC" w:rsidR="00F97531" w:rsidRDefault="00F97531" w:rsidP="00F97531">
      <w:pPr>
        <w:pStyle w:val="berschrift3"/>
      </w:pPr>
      <w:bookmarkStart w:id="34" w:name="_Toc225157510"/>
      <w:r>
        <w:t>Wildbret – mehr Bio geht nicht</w:t>
      </w:r>
      <w:bookmarkEnd w:id="34"/>
    </w:p>
    <w:p w14:paraId="76516166" w14:textId="77777777" w:rsidR="00F97531" w:rsidRDefault="00F97531" w:rsidP="00811080"/>
    <w:p w14:paraId="33908482" w14:textId="76F0934E" w:rsidR="00811080" w:rsidRDefault="00811080" w:rsidP="00811080">
      <w:r w:rsidRPr="00811080">
        <w:t>Wildbret (</w:t>
      </w:r>
      <w:r>
        <w:t xml:space="preserve">das </w:t>
      </w:r>
      <w:r w:rsidRPr="00811080">
        <w:t>Fleisch von freilebenden</w:t>
      </w:r>
      <w:r>
        <w:t xml:space="preserve"> dem Jagdrecht unterstellten</w:t>
      </w:r>
      <w:r w:rsidRPr="00811080">
        <w:t xml:space="preserve"> Tieren wie Reh, Wildschwein, </w:t>
      </w:r>
      <w:r>
        <w:t>Rotwild</w:t>
      </w:r>
      <w:r w:rsidRPr="00811080">
        <w:t xml:space="preserve">) spielt in der deutschen Volkswirtschaft eine zunehmend </w:t>
      </w:r>
      <w:r w:rsidRPr="00811080">
        <w:lastRenderedPageBreak/>
        <w:t>wichtige Rolle als nachhaltiges regionales Lebensmittel</w:t>
      </w:r>
      <w:r w:rsidR="00FC4FE8">
        <w:t xml:space="preserve"> </w:t>
      </w:r>
      <w:r w:rsidR="00FC4FE8">
        <w:rPr>
          <w:rStyle w:val="Funotenzeichen"/>
        </w:rPr>
        <w:footnoteReference w:id="78"/>
      </w:r>
      <w:r w:rsidRPr="00811080">
        <w:t>.</w:t>
      </w:r>
      <w:r>
        <w:t xml:space="preserve"> </w:t>
      </w:r>
      <w:r w:rsidRPr="00811080">
        <w:t>In der Jagdsaison 2023/24 wurden in Deutschland rund 26.951 Tonnen einheimisches Wildfleisch vermarktet</w:t>
      </w:r>
      <w:r w:rsidR="009A2AD3">
        <w:t xml:space="preserve"> </w:t>
      </w:r>
      <w:r w:rsidR="009A2AD3">
        <w:rPr>
          <w:rStyle w:val="Funotenzeichen"/>
        </w:rPr>
        <w:footnoteReference w:id="79"/>
      </w:r>
      <w:r w:rsidRPr="00811080">
        <w:t xml:space="preserve">. </w:t>
      </w:r>
      <w:r>
        <w:t xml:space="preserve">Der Handel mit Wildbret aus heimischen Revieren stellt einen Millionenmarkt dar, mit Schätzungen von mehreren Millionen Euro Umsatz pro Jahr. Wildfleisch gewinnt auf dem bürgerlichen Speiseplan an Beliebtheit; etwa die Hälfte der Deutschen isst mindestens einmal im Jahr Wild. Viele Jäger vermarkten das Wildbret direkt an Endverbraucher oder lokale Gastronomen, was die regionale Wertschöpfung stärkt – würde die Jagd auf Wildhüter übertragen, wäre </w:t>
      </w:r>
      <w:r w:rsidR="00FE731C">
        <w:t>ein</w:t>
      </w:r>
      <w:r>
        <w:t xml:space="preserve"> derart „volksnaher“ Vertrieb von Lebensmitteln wohl kaum denkbar. Außerdem sind es vorwiegend Jäger, die die Wildküche entwickelt haben und </w:t>
      </w:r>
      <w:r w:rsidR="00FE731C">
        <w:t>weiterentwickeln</w:t>
      </w:r>
      <w:r>
        <w:t xml:space="preserve">. Denn </w:t>
      </w:r>
      <w:r w:rsidRPr="00811080">
        <w:t>Wildbret gilt als besonders nachhaltig, da keine Stallhaltung, Futterimporte oder präventiver Medikamenteneinsatz notwendig sind</w:t>
      </w:r>
      <w:r>
        <w:t xml:space="preserve"> – man kann, untechnisch </w:t>
      </w:r>
      <w:r w:rsidR="00FE731C">
        <w:t>aber</w:t>
      </w:r>
      <w:r>
        <w:t xml:space="preserve"> durchaus berechtigt, sagen: „mehr Bio geht nicht!“</w:t>
      </w:r>
      <w:r w:rsidR="00FC4FE8">
        <w:t xml:space="preserve"> </w:t>
      </w:r>
      <w:r w:rsidR="00FC4FE8">
        <w:rPr>
          <w:rStyle w:val="Funotenzeichen"/>
        </w:rPr>
        <w:footnoteReference w:id="80"/>
      </w:r>
    </w:p>
    <w:p w14:paraId="3931F65C" w14:textId="77777777" w:rsidR="000C42D3" w:rsidRDefault="000C42D3" w:rsidP="00811080"/>
    <w:p w14:paraId="5E526287" w14:textId="77777777" w:rsidR="00C410B2" w:rsidRDefault="00C410B2" w:rsidP="00811080"/>
    <w:p w14:paraId="30A689B2" w14:textId="268CD756" w:rsidR="00F97531" w:rsidRDefault="00F97531" w:rsidP="006E7E16">
      <w:pPr>
        <w:pStyle w:val="berschrift1"/>
      </w:pPr>
      <w:bookmarkStart w:id="35" w:name="_Toc225157511"/>
      <w:r>
        <w:t>Lob der Jagd</w:t>
      </w:r>
      <w:bookmarkEnd w:id="35"/>
    </w:p>
    <w:p w14:paraId="312CDDB8" w14:textId="77777777" w:rsidR="00F97531" w:rsidRDefault="00F97531" w:rsidP="00D62B72"/>
    <w:p w14:paraId="558106EF" w14:textId="448C2566" w:rsidR="00975914" w:rsidRDefault="00467E2C" w:rsidP="00D62B72">
      <w:r>
        <w:t>So</w:t>
      </w:r>
      <w:r w:rsidR="00013A75">
        <w:t>mit gibt die moderne Jagd jedem und jeder die Mögl</w:t>
      </w:r>
      <w:r w:rsidR="00811080">
        <w:t>ich</w:t>
      </w:r>
      <w:r w:rsidR="00013A75">
        <w:t>keit, sich aktiv, mit vollem Bewusstsein der Tragweite seiner Handlungen, in Verantwortung für das Kulturgut Wildtier und Umwelt, in den Kreislauf der Natur einzubringen und die ethischen Grundlagen dieses Handelns zu akzeptieren.</w:t>
      </w:r>
      <w:r w:rsidR="00E51886">
        <w:t xml:space="preserve"> Damit erfüllen </w:t>
      </w:r>
      <w:r w:rsidR="00731229">
        <w:t>Jagende</w:t>
      </w:r>
      <w:r w:rsidR="00E51886">
        <w:t xml:space="preserve"> nicht nur eine gesellschaftliche Aufgabe in einer Breite, wie diese mit angestellten </w:t>
      </w:r>
      <w:r w:rsidR="00731229">
        <w:t>Wildhütern nie</w:t>
      </w:r>
      <w:r w:rsidR="00E51886">
        <w:t xml:space="preserve"> erreicht werden könnte, sondern sind </w:t>
      </w:r>
      <w:r w:rsidR="00C365AC">
        <w:t>Repräsentanten</w:t>
      </w:r>
      <w:r w:rsidR="00E51886">
        <w:t xml:space="preserve"> demokratischer bürgerlicher Teilhabe am öffentlichen Leben</w:t>
      </w:r>
      <w:r w:rsidR="00DF4A60">
        <w:t xml:space="preserve"> und an den Gaben der Natur</w:t>
      </w:r>
      <w:r w:rsidR="00E51886">
        <w:t>.</w:t>
      </w:r>
    </w:p>
    <w:p w14:paraId="1DEA57EE" w14:textId="77777777" w:rsidR="00811080" w:rsidRDefault="00811080" w:rsidP="00D62B72"/>
    <w:p w14:paraId="39CF4715" w14:textId="77777777" w:rsidR="00456B10" w:rsidRDefault="001D6ABE" w:rsidP="00D62B72">
      <w:r>
        <w:t>Was braucht es mehr zum Lob der Jagd?</w:t>
      </w:r>
      <w:r w:rsidR="00456B10">
        <w:t xml:space="preserve"> </w:t>
      </w:r>
    </w:p>
    <w:p w14:paraId="16EF4DAC" w14:textId="6FD0D6D9" w:rsidR="001D6ABE" w:rsidRDefault="00456B10" w:rsidP="00D62B72">
      <w:r>
        <w:t>Noch diese zwei Strophen:</w:t>
      </w:r>
    </w:p>
    <w:p w14:paraId="385EA821" w14:textId="77777777" w:rsidR="001D6ABE" w:rsidRDefault="001D6ABE" w:rsidP="00D62B72"/>
    <w:p w14:paraId="7E619710" w14:textId="77777777" w:rsidR="001D6ABE" w:rsidRPr="001D6ABE" w:rsidRDefault="001D6ABE" w:rsidP="001D6ABE">
      <w:pPr>
        <w:ind w:left="1440"/>
      </w:pPr>
      <w:r w:rsidRPr="001D6ABE">
        <w:t xml:space="preserve">Und wenn es nichts </w:t>
      </w:r>
      <w:proofErr w:type="spellStart"/>
      <w:proofErr w:type="gramStart"/>
      <w:r w:rsidRPr="001D6ABE">
        <w:t>um's</w:t>
      </w:r>
      <w:proofErr w:type="spellEnd"/>
      <w:proofErr w:type="gramEnd"/>
      <w:r w:rsidRPr="001D6ABE">
        <w:t xml:space="preserve"> Jagen wär'</w:t>
      </w:r>
    </w:p>
    <w:p w14:paraId="00ED48A9" w14:textId="77777777" w:rsidR="001D6ABE" w:rsidRPr="001D6ABE" w:rsidRDefault="001D6ABE" w:rsidP="001D6ABE">
      <w:pPr>
        <w:ind w:left="1440"/>
      </w:pPr>
      <w:r w:rsidRPr="001D6ABE">
        <w:t>Als frei im Holz zu streifen,</w:t>
      </w:r>
    </w:p>
    <w:p w14:paraId="2A093B03" w14:textId="77777777" w:rsidR="001D6ABE" w:rsidRPr="001D6ABE" w:rsidRDefault="001D6ABE" w:rsidP="001D6ABE">
      <w:pPr>
        <w:ind w:left="1440"/>
      </w:pPr>
      <w:r w:rsidRPr="001D6ABE">
        <w:t xml:space="preserve">Zu </w:t>
      </w:r>
      <w:proofErr w:type="gramStart"/>
      <w:r w:rsidRPr="001D6ABE">
        <w:t>lauschen</w:t>
      </w:r>
      <w:proofErr w:type="gramEnd"/>
      <w:r w:rsidRPr="001D6ABE">
        <w:t xml:space="preserve"> wie der </w:t>
      </w:r>
      <w:proofErr w:type="spellStart"/>
      <w:r w:rsidRPr="001D6ABE">
        <w:t>Guguk</w:t>
      </w:r>
      <w:proofErr w:type="spellEnd"/>
      <w:r w:rsidRPr="001D6ABE">
        <w:t xml:space="preserve"> ruft</w:t>
      </w:r>
    </w:p>
    <w:p w14:paraId="3F299DBC" w14:textId="77777777" w:rsidR="001D6ABE" w:rsidRPr="001D6ABE" w:rsidRDefault="001D6ABE" w:rsidP="001D6ABE">
      <w:pPr>
        <w:ind w:left="1440"/>
      </w:pPr>
      <w:r w:rsidRPr="001D6ABE">
        <w:t>Und wie die Finken pfeifen,</w:t>
      </w:r>
    </w:p>
    <w:p w14:paraId="3A950AC1" w14:textId="77777777" w:rsidR="001D6ABE" w:rsidRPr="001D6ABE" w:rsidRDefault="001D6ABE" w:rsidP="001D6ABE">
      <w:pPr>
        <w:ind w:left="1440"/>
      </w:pPr>
      <w:r w:rsidRPr="001D6ABE">
        <w:t xml:space="preserve">Zu </w:t>
      </w:r>
      <w:proofErr w:type="spellStart"/>
      <w:r w:rsidRPr="001D6ABE">
        <w:t>athmen</w:t>
      </w:r>
      <w:proofErr w:type="spellEnd"/>
      <w:r w:rsidRPr="001D6ABE">
        <w:t xml:space="preserve"> frischen Tannenduft</w:t>
      </w:r>
    </w:p>
    <w:p w14:paraId="02CA5AFE" w14:textId="77777777" w:rsidR="001D6ABE" w:rsidRPr="001D6ABE" w:rsidRDefault="001D6ABE" w:rsidP="001D6ABE">
      <w:pPr>
        <w:ind w:left="1440"/>
      </w:pPr>
      <w:r w:rsidRPr="001D6ABE">
        <w:t xml:space="preserve">Und </w:t>
      </w:r>
      <w:proofErr w:type="spellStart"/>
      <w:r w:rsidRPr="001D6ABE">
        <w:t>thaugekühlte</w:t>
      </w:r>
      <w:proofErr w:type="spellEnd"/>
      <w:r w:rsidRPr="001D6ABE">
        <w:t xml:space="preserve"> Morgenluft,</w:t>
      </w:r>
    </w:p>
    <w:p w14:paraId="281183B0" w14:textId="77777777" w:rsidR="001D6ABE" w:rsidRPr="001D6ABE" w:rsidRDefault="001D6ABE" w:rsidP="001D6ABE">
      <w:pPr>
        <w:ind w:left="1440"/>
      </w:pPr>
      <w:r w:rsidRPr="001D6ABE">
        <w:t>Es wär' genug der Lust dabei</w:t>
      </w:r>
    </w:p>
    <w:p w14:paraId="42F5C05F" w14:textId="77777777" w:rsidR="001D6ABE" w:rsidRPr="001D6ABE" w:rsidRDefault="001D6ABE" w:rsidP="001D6ABE">
      <w:pPr>
        <w:ind w:left="1440"/>
      </w:pPr>
      <w:r w:rsidRPr="001D6ABE">
        <w:t>Zum Lob der Jägerei.</w:t>
      </w:r>
    </w:p>
    <w:p w14:paraId="68E1C74A" w14:textId="77777777" w:rsidR="001D6ABE" w:rsidRPr="001D6ABE" w:rsidRDefault="001D6ABE" w:rsidP="001D6ABE">
      <w:pPr>
        <w:ind w:left="1440"/>
      </w:pPr>
    </w:p>
    <w:p w14:paraId="38A7465D" w14:textId="77777777" w:rsidR="001D6ABE" w:rsidRPr="001D6ABE" w:rsidRDefault="001D6ABE" w:rsidP="001D6ABE">
      <w:pPr>
        <w:ind w:left="1440"/>
      </w:pPr>
      <w:r w:rsidRPr="001D6ABE">
        <w:t xml:space="preserve">Und wenn es nichts </w:t>
      </w:r>
      <w:proofErr w:type="spellStart"/>
      <w:proofErr w:type="gramStart"/>
      <w:r w:rsidRPr="001D6ABE">
        <w:t>um's</w:t>
      </w:r>
      <w:proofErr w:type="spellEnd"/>
      <w:proofErr w:type="gramEnd"/>
      <w:r w:rsidRPr="001D6ABE">
        <w:t xml:space="preserve"> Jagen wär'</w:t>
      </w:r>
    </w:p>
    <w:p w14:paraId="04432785" w14:textId="77777777" w:rsidR="001D6ABE" w:rsidRPr="001D6ABE" w:rsidRDefault="001D6ABE" w:rsidP="001D6ABE">
      <w:pPr>
        <w:ind w:left="1440"/>
      </w:pPr>
      <w:r w:rsidRPr="001D6ABE">
        <w:t>Als fern vom Stadtgewimmel</w:t>
      </w:r>
    </w:p>
    <w:p w14:paraId="1F4FC29B" w14:textId="77777777" w:rsidR="001D6ABE" w:rsidRPr="001D6ABE" w:rsidRDefault="001D6ABE" w:rsidP="001D6ABE">
      <w:pPr>
        <w:ind w:left="1440"/>
      </w:pPr>
      <w:r w:rsidRPr="001D6ABE">
        <w:t>Durch Lauben wie sie baut der Wald</w:t>
      </w:r>
    </w:p>
    <w:p w14:paraId="51E96B01" w14:textId="77777777" w:rsidR="001D6ABE" w:rsidRPr="001D6ABE" w:rsidRDefault="001D6ABE" w:rsidP="001D6ABE">
      <w:pPr>
        <w:ind w:left="1440"/>
      </w:pPr>
      <w:r w:rsidRPr="001D6ABE">
        <w:t xml:space="preserve">Zu </w:t>
      </w:r>
      <w:proofErr w:type="spellStart"/>
      <w:r w:rsidRPr="001D6ABE">
        <w:t>schau'n</w:t>
      </w:r>
      <w:proofErr w:type="spellEnd"/>
      <w:r w:rsidRPr="001D6ABE">
        <w:t xml:space="preserve"> den blauen Himmel,</w:t>
      </w:r>
    </w:p>
    <w:p w14:paraId="02BAF622" w14:textId="77777777" w:rsidR="001D6ABE" w:rsidRPr="001D6ABE" w:rsidRDefault="001D6ABE" w:rsidP="001D6ABE">
      <w:pPr>
        <w:ind w:left="1440"/>
      </w:pPr>
      <w:r w:rsidRPr="001D6ABE">
        <w:lastRenderedPageBreak/>
        <w:t xml:space="preserve">Den Schwätzern aus dem Weg zu </w:t>
      </w:r>
      <w:proofErr w:type="spellStart"/>
      <w:r w:rsidRPr="001D6ABE">
        <w:t>geh'n</w:t>
      </w:r>
      <w:proofErr w:type="spellEnd"/>
    </w:p>
    <w:p w14:paraId="598137FD" w14:textId="77777777" w:rsidR="001D6ABE" w:rsidRPr="001D6ABE" w:rsidRDefault="001D6ABE" w:rsidP="001D6ABE">
      <w:pPr>
        <w:ind w:left="1440"/>
      </w:pPr>
      <w:r w:rsidRPr="001D6ABE">
        <w:t xml:space="preserve">Und keine Narren mehr zu </w:t>
      </w:r>
      <w:proofErr w:type="spellStart"/>
      <w:r w:rsidRPr="001D6ABE">
        <w:t>seh'n</w:t>
      </w:r>
      <w:proofErr w:type="spellEnd"/>
      <w:r w:rsidRPr="001D6ABE">
        <w:t>,</w:t>
      </w:r>
    </w:p>
    <w:p w14:paraId="4D4DC33F" w14:textId="77777777" w:rsidR="001D6ABE" w:rsidRPr="001D6ABE" w:rsidRDefault="001D6ABE" w:rsidP="001D6ABE">
      <w:pPr>
        <w:ind w:left="1440"/>
      </w:pPr>
      <w:r w:rsidRPr="001D6ABE">
        <w:t>Es wär' genug der Lust dabei</w:t>
      </w:r>
    </w:p>
    <w:p w14:paraId="3B482CAA" w14:textId="77777777" w:rsidR="001D6ABE" w:rsidRPr="001D6ABE" w:rsidRDefault="001D6ABE" w:rsidP="001D6ABE">
      <w:pPr>
        <w:ind w:left="1440"/>
      </w:pPr>
      <w:r w:rsidRPr="001D6ABE">
        <w:t>Zum Lob der Jägerei.</w:t>
      </w:r>
    </w:p>
    <w:p w14:paraId="5AE65B5C" w14:textId="77777777" w:rsidR="001D6ABE" w:rsidRPr="001D6ABE" w:rsidRDefault="001D6ABE" w:rsidP="001D6ABE">
      <w:pPr>
        <w:ind w:left="1440"/>
      </w:pPr>
    </w:p>
    <w:p w14:paraId="447D7A69" w14:textId="0BDBD8F0" w:rsidR="009043C6" w:rsidRDefault="009043C6" w:rsidP="001D6ABE">
      <w:pPr>
        <w:jc w:val="center"/>
      </w:pPr>
      <w:r>
        <w:t>+  +  +</w:t>
      </w:r>
    </w:p>
    <w:p w14:paraId="2174C9CB" w14:textId="77777777" w:rsidR="009043C6" w:rsidRDefault="009043C6" w:rsidP="001D6ABE">
      <w:pPr>
        <w:jc w:val="center"/>
      </w:pPr>
    </w:p>
    <w:p w14:paraId="0A72C183" w14:textId="77777777" w:rsidR="003E3C02" w:rsidRDefault="003E3C02" w:rsidP="001D6ABE">
      <w:pPr>
        <w:jc w:val="center"/>
      </w:pPr>
    </w:p>
    <w:p w14:paraId="2F9AF57C" w14:textId="77777777" w:rsidR="003E3C02" w:rsidRDefault="003E3C02" w:rsidP="001D6ABE">
      <w:pPr>
        <w:jc w:val="center"/>
      </w:pPr>
    </w:p>
    <w:p w14:paraId="0F148A90" w14:textId="77777777" w:rsidR="003E3C02" w:rsidRDefault="003E3C02" w:rsidP="001D6ABE">
      <w:pPr>
        <w:jc w:val="center"/>
      </w:pPr>
    </w:p>
    <w:p w14:paraId="39DF3E0E" w14:textId="77777777" w:rsidR="003E3C02" w:rsidRDefault="003E3C02" w:rsidP="001D6ABE">
      <w:pPr>
        <w:jc w:val="center"/>
      </w:pPr>
    </w:p>
    <w:p w14:paraId="1E9B4A5B" w14:textId="77777777" w:rsidR="003E3C02" w:rsidRDefault="003E3C02" w:rsidP="001D6ABE">
      <w:pPr>
        <w:jc w:val="center"/>
      </w:pPr>
    </w:p>
    <w:p w14:paraId="10D51DCE" w14:textId="77777777" w:rsidR="003E3C02" w:rsidRDefault="003E3C02" w:rsidP="001D6ABE">
      <w:pPr>
        <w:jc w:val="center"/>
      </w:pPr>
    </w:p>
    <w:p w14:paraId="685AF266" w14:textId="77777777" w:rsidR="003E3C02" w:rsidRDefault="003E3C02" w:rsidP="001D6ABE">
      <w:pPr>
        <w:jc w:val="center"/>
      </w:pPr>
    </w:p>
    <w:p w14:paraId="1CD6DCD5" w14:textId="77777777" w:rsidR="003E3C02" w:rsidRDefault="003E3C02" w:rsidP="001D6ABE">
      <w:pPr>
        <w:jc w:val="center"/>
      </w:pPr>
    </w:p>
    <w:p w14:paraId="040C64FB" w14:textId="77777777" w:rsidR="003E3C02" w:rsidRDefault="003E3C02" w:rsidP="001D6ABE">
      <w:pPr>
        <w:jc w:val="center"/>
      </w:pPr>
    </w:p>
    <w:p w14:paraId="08127645" w14:textId="77777777" w:rsidR="003E3C02" w:rsidRDefault="003E3C02" w:rsidP="001D6ABE">
      <w:pPr>
        <w:jc w:val="center"/>
      </w:pPr>
    </w:p>
    <w:p w14:paraId="439C6845" w14:textId="77777777" w:rsidR="003E3C02" w:rsidRDefault="003E3C02" w:rsidP="001D6ABE">
      <w:pPr>
        <w:jc w:val="center"/>
      </w:pPr>
    </w:p>
    <w:p w14:paraId="67A3290B" w14:textId="77777777" w:rsidR="003E3C02" w:rsidRDefault="003E3C02" w:rsidP="001D6ABE">
      <w:pPr>
        <w:jc w:val="center"/>
      </w:pPr>
    </w:p>
    <w:p w14:paraId="0DEE767A" w14:textId="77777777" w:rsidR="003E3C02" w:rsidRDefault="003E3C02" w:rsidP="001D6ABE">
      <w:pPr>
        <w:jc w:val="center"/>
      </w:pPr>
    </w:p>
    <w:p w14:paraId="0EDBEF26" w14:textId="77777777" w:rsidR="003E3C02" w:rsidRDefault="003E3C02" w:rsidP="001D6ABE">
      <w:pPr>
        <w:jc w:val="center"/>
      </w:pPr>
    </w:p>
    <w:p w14:paraId="21119357" w14:textId="77777777" w:rsidR="003E3C02" w:rsidRDefault="003E3C02" w:rsidP="001D6ABE">
      <w:pPr>
        <w:jc w:val="center"/>
      </w:pPr>
    </w:p>
    <w:p w14:paraId="616EA30D" w14:textId="77777777" w:rsidR="003E3C02" w:rsidRDefault="003E3C02" w:rsidP="001D6ABE">
      <w:pPr>
        <w:jc w:val="center"/>
      </w:pPr>
    </w:p>
    <w:p w14:paraId="7AF45F60" w14:textId="77777777" w:rsidR="003E3C02" w:rsidRDefault="003E3C02" w:rsidP="001D6ABE">
      <w:pPr>
        <w:jc w:val="center"/>
      </w:pPr>
    </w:p>
    <w:p w14:paraId="103BF448" w14:textId="77777777" w:rsidR="003E3C02" w:rsidRDefault="003E3C02" w:rsidP="001D6ABE">
      <w:pPr>
        <w:jc w:val="center"/>
      </w:pPr>
    </w:p>
    <w:p w14:paraId="44E0F333" w14:textId="77777777" w:rsidR="003E3C02" w:rsidRDefault="003E3C02" w:rsidP="001D6ABE">
      <w:pPr>
        <w:jc w:val="center"/>
      </w:pPr>
    </w:p>
    <w:p w14:paraId="23B9D1EA" w14:textId="77777777" w:rsidR="003E3C02" w:rsidRDefault="003E3C02" w:rsidP="001D6ABE">
      <w:pPr>
        <w:jc w:val="center"/>
      </w:pPr>
    </w:p>
    <w:p w14:paraId="7269FAD4" w14:textId="77777777" w:rsidR="003E3C02" w:rsidRDefault="003E3C02" w:rsidP="001D6ABE">
      <w:pPr>
        <w:jc w:val="center"/>
      </w:pPr>
    </w:p>
    <w:p w14:paraId="0D51F34D" w14:textId="77777777" w:rsidR="003E3C02" w:rsidRDefault="003E3C02" w:rsidP="001D6ABE">
      <w:pPr>
        <w:jc w:val="center"/>
      </w:pPr>
    </w:p>
    <w:p w14:paraId="662F8876" w14:textId="77777777" w:rsidR="003E3C02" w:rsidRDefault="003E3C02" w:rsidP="001D6ABE">
      <w:pPr>
        <w:jc w:val="center"/>
      </w:pPr>
    </w:p>
    <w:p w14:paraId="1FB11BB7" w14:textId="77777777" w:rsidR="003E3C02" w:rsidRDefault="003E3C02" w:rsidP="001D6ABE">
      <w:pPr>
        <w:jc w:val="center"/>
      </w:pPr>
    </w:p>
    <w:p w14:paraId="176E9A84" w14:textId="77777777" w:rsidR="003E3C02" w:rsidRDefault="003E3C02" w:rsidP="001D6ABE">
      <w:pPr>
        <w:jc w:val="center"/>
      </w:pPr>
    </w:p>
    <w:p w14:paraId="6379E034" w14:textId="77777777" w:rsidR="003E3C02" w:rsidRDefault="003E3C02" w:rsidP="001D6ABE">
      <w:pPr>
        <w:jc w:val="center"/>
      </w:pPr>
    </w:p>
    <w:p w14:paraId="70403486" w14:textId="77777777" w:rsidR="003E3C02" w:rsidRDefault="003E3C02" w:rsidP="001D6ABE">
      <w:pPr>
        <w:jc w:val="center"/>
      </w:pPr>
    </w:p>
    <w:p w14:paraId="261FCEDE" w14:textId="77777777" w:rsidR="003E3C02" w:rsidRDefault="003E3C02" w:rsidP="001D6ABE">
      <w:pPr>
        <w:jc w:val="center"/>
      </w:pPr>
    </w:p>
    <w:p w14:paraId="16E20424" w14:textId="77777777" w:rsidR="003E3C02" w:rsidRDefault="003E3C02" w:rsidP="001D6ABE">
      <w:pPr>
        <w:jc w:val="center"/>
      </w:pPr>
    </w:p>
    <w:p w14:paraId="068F598B" w14:textId="77777777" w:rsidR="003E3C02" w:rsidRDefault="003E3C02" w:rsidP="001D6ABE">
      <w:pPr>
        <w:jc w:val="center"/>
      </w:pPr>
    </w:p>
    <w:p w14:paraId="3191A6F5" w14:textId="77777777" w:rsidR="003E3C02" w:rsidRDefault="003E3C02" w:rsidP="001D6ABE">
      <w:pPr>
        <w:jc w:val="center"/>
      </w:pPr>
    </w:p>
    <w:p w14:paraId="683878D0" w14:textId="77777777" w:rsidR="003E3C02" w:rsidRDefault="003E3C02" w:rsidP="001D6ABE">
      <w:pPr>
        <w:jc w:val="center"/>
      </w:pPr>
    </w:p>
    <w:p w14:paraId="1837DE06" w14:textId="77777777" w:rsidR="003E3C02" w:rsidRDefault="003E3C02" w:rsidP="001D6ABE">
      <w:pPr>
        <w:jc w:val="center"/>
      </w:pPr>
    </w:p>
    <w:p w14:paraId="468319E3" w14:textId="77777777" w:rsidR="003E3C02" w:rsidRDefault="003E3C02" w:rsidP="001D6ABE">
      <w:pPr>
        <w:jc w:val="center"/>
      </w:pPr>
    </w:p>
    <w:p w14:paraId="6B7F611C" w14:textId="77777777" w:rsidR="003E3C02" w:rsidRDefault="003E3C02" w:rsidP="001D6ABE">
      <w:pPr>
        <w:jc w:val="center"/>
      </w:pPr>
    </w:p>
    <w:p w14:paraId="53651CBC" w14:textId="77777777" w:rsidR="003E3C02" w:rsidRDefault="003E3C02" w:rsidP="001D6ABE">
      <w:pPr>
        <w:jc w:val="center"/>
      </w:pPr>
    </w:p>
    <w:p w14:paraId="2EACE88E" w14:textId="77777777" w:rsidR="003E3C02" w:rsidRDefault="003E3C02" w:rsidP="001D6ABE">
      <w:pPr>
        <w:jc w:val="center"/>
      </w:pPr>
    </w:p>
    <w:p w14:paraId="062EF6B7" w14:textId="77777777" w:rsidR="003E3C02" w:rsidRDefault="003E3C02" w:rsidP="001D6ABE">
      <w:pPr>
        <w:jc w:val="center"/>
      </w:pPr>
    </w:p>
    <w:p w14:paraId="1D35CA66" w14:textId="77777777" w:rsidR="003E3C02" w:rsidRDefault="003E3C02" w:rsidP="001D6ABE">
      <w:pPr>
        <w:jc w:val="center"/>
      </w:pPr>
    </w:p>
    <w:p w14:paraId="54069407" w14:textId="77777777" w:rsidR="00002215" w:rsidRDefault="00002215" w:rsidP="00C03262">
      <w:pPr>
        <w:pStyle w:val="berschrift1"/>
        <w:jc w:val="center"/>
        <w:rPr>
          <w:color w:val="EE0000"/>
        </w:rPr>
      </w:pPr>
      <w:bookmarkStart w:id="36" w:name="_Toc225157512"/>
    </w:p>
    <w:p w14:paraId="4326FBD4" w14:textId="77777777" w:rsidR="00002215" w:rsidRDefault="00002215" w:rsidP="00C03262">
      <w:pPr>
        <w:pStyle w:val="berschrift1"/>
        <w:jc w:val="center"/>
        <w:rPr>
          <w:color w:val="EE0000"/>
        </w:rPr>
      </w:pPr>
    </w:p>
    <w:p w14:paraId="610BAD5B" w14:textId="77777777" w:rsidR="00002215" w:rsidRDefault="00002215" w:rsidP="00C03262">
      <w:pPr>
        <w:pStyle w:val="berschrift1"/>
        <w:jc w:val="center"/>
        <w:rPr>
          <w:color w:val="EE0000"/>
        </w:rPr>
      </w:pPr>
    </w:p>
    <w:p w14:paraId="49C06032" w14:textId="77777777" w:rsidR="00002215" w:rsidRDefault="00002215" w:rsidP="00C03262">
      <w:pPr>
        <w:pStyle w:val="berschrift1"/>
        <w:jc w:val="center"/>
        <w:rPr>
          <w:color w:val="EE0000"/>
        </w:rPr>
      </w:pPr>
    </w:p>
    <w:p w14:paraId="05DC6AFF" w14:textId="77777777" w:rsidR="00002215" w:rsidRDefault="00002215" w:rsidP="00C03262">
      <w:pPr>
        <w:pStyle w:val="berschrift1"/>
        <w:jc w:val="center"/>
        <w:rPr>
          <w:color w:val="EE0000"/>
        </w:rPr>
      </w:pPr>
    </w:p>
    <w:p w14:paraId="74783365" w14:textId="77777777" w:rsidR="00002215" w:rsidRDefault="00002215" w:rsidP="00C03262">
      <w:pPr>
        <w:pStyle w:val="berschrift1"/>
        <w:jc w:val="center"/>
        <w:rPr>
          <w:color w:val="EE0000"/>
        </w:rPr>
      </w:pPr>
    </w:p>
    <w:p w14:paraId="5E2A0B8F" w14:textId="77777777" w:rsidR="00002215" w:rsidRDefault="00002215" w:rsidP="00C03262">
      <w:pPr>
        <w:pStyle w:val="berschrift1"/>
        <w:jc w:val="center"/>
        <w:rPr>
          <w:color w:val="EE0000"/>
        </w:rPr>
      </w:pPr>
    </w:p>
    <w:p w14:paraId="3C501949" w14:textId="77777777" w:rsidR="00002215" w:rsidRDefault="00002215" w:rsidP="00C03262">
      <w:pPr>
        <w:pStyle w:val="berschrift1"/>
        <w:jc w:val="center"/>
        <w:rPr>
          <w:color w:val="EE0000"/>
        </w:rPr>
      </w:pPr>
    </w:p>
    <w:p w14:paraId="204CF000" w14:textId="77777777" w:rsidR="00002215" w:rsidRDefault="00002215" w:rsidP="00C03262">
      <w:pPr>
        <w:pStyle w:val="berschrift1"/>
        <w:jc w:val="center"/>
        <w:rPr>
          <w:color w:val="EE0000"/>
        </w:rPr>
      </w:pPr>
    </w:p>
    <w:p w14:paraId="0C819E81" w14:textId="77777777" w:rsidR="00002215" w:rsidRDefault="00002215" w:rsidP="00C03262">
      <w:pPr>
        <w:pStyle w:val="berschrift1"/>
        <w:jc w:val="center"/>
        <w:rPr>
          <w:color w:val="EE0000"/>
        </w:rPr>
      </w:pPr>
    </w:p>
    <w:p w14:paraId="1A32C9FB" w14:textId="77777777" w:rsidR="00002215" w:rsidRDefault="00002215" w:rsidP="00C03262">
      <w:pPr>
        <w:pStyle w:val="berschrift1"/>
        <w:jc w:val="center"/>
        <w:rPr>
          <w:color w:val="EE0000"/>
        </w:rPr>
      </w:pPr>
    </w:p>
    <w:p w14:paraId="7E7A8491" w14:textId="77777777" w:rsidR="00002215" w:rsidRDefault="00002215" w:rsidP="00C03262">
      <w:pPr>
        <w:pStyle w:val="berschrift1"/>
        <w:jc w:val="center"/>
        <w:rPr>
          <w:color w:val="EE0000"/>
        </w:rPr>
      </w:pPr>
    </w:p>
    <w:p w14:paraId="5D02146A" w14:textId="77777777" w:rsidR="00002215" w:rsidRDefault="00002215" w:rsidP="00C03262">
      <w:pPr>
        <w:pStyle w:val="berschrift1"/>
        <w:jc w:val="center"/>
        <w:rPr>
          <w:color w:val="EE0000"/>
        </w:rPr>
      </w:pPr>
    </w:p>
    <w:p w14:paraId="38C60F3B" w14:textId="77777777" w:rsidR="00002215" w:rsidRDefault="00002215" w:rsidP="00C03262">
      <w:pPr>
        <w:pStyle w:val="berschrift1"/>
        <w:jc w:val="center"/>
        <w:rPr>
          <w:color w:val="EE0000"/>
        </w:rPr>
      </w:pPr>
    </w:p>
    <w:p w14:paraId="26D94E5B" w14:textId="77777777" w:rsidR="00002215" w:rsidRDefault="00002215" w:rsidP="00C03262">
      <w:pPr>
        <w:pStyle w:val="berschrift1"/>
        <w:jc w:val="center"/>
        <w:rPr>
          <w:color w:val="EE0000"/>
        </w:rPr>
      </w:pPr>
    </w:p>
    <w:p w14:paraId="7F965F53" w14:textId="77777777" w:rsidR="00002215" w:rsidRDefault="00002215" w:rsidP="00C03262">
      <w:pPr>
        <w:pStyle w:val="berschrift1"/>
        <w:jc w:val="center"/>
        <w:rPr>
          <w:color w:val="EE0000"/>
        </w:rPr>
      </w:pPr>
    </w:p>
    <w:p w14:paraId="49FE14E5" w14:textId="77777777" w:rsidR="00002215" w:rsidRDefault="00002215" w:rsidP="00C03262">
      <w:pPr>
        <w:pStyle w:val="berschrift1"/>
        <w:jc w:val="center"/>
        <w:rPr>
          <w:color w:val="EE0000"/>
        </w:rPr>
      </w:pPr>
    </w:p>
    <w:p w14:paraId="14E2B6EF" w14:textId="77777777" w:rsidR="00002215" w:rsidRDefault="00002215" w:rsidP="00C03262">
      <w:pPr>
        <w:pStyle w:val="berschrift1"/>
        <w:jc w:val="center"/>
        <w:rPr>
          <w:color w:val="EE0000"/>
        </w:rPr>
      </w:pPr>
    </w:p>
    <w:p w14:paraId="424737C5" w14:textId="77777777" w:rsidR="00002215" w:rsidRDefault="00002215" w:rsidP="00C03262">
      <w:pPr>
        <w:pStyle w:val="berschrift1"/>
        <w:jc w:val="center"/>
        <w:rPr>
          <w:color w:val="EE0000"/>
        </w:rPr>
      </w:pPr>
    </w:p>
    <w:p w14:paraId="6B1FEDF1" w14:textId="77777777" w:rsidR="00002215" w:rsidRDefault="00002215" w:rsidP="00C03262">
      <w:pPr>
        <w:pStyle w:val="berschrift1"/>
        <w:jc w:val="center"/>
        <w:rPr>
          <w:color w:val="EE0000"/>
        </w:rPr>
      </w:pPr>
    </w:p>
    <w:p w14:paraId="440F21D4" w14:textId="77777777" w:rsidR="00002215" w:rsidRDefault="00002215" w:rsidP="00C03262">
      <w:pPr>
        <w:pStyle w:val="berschrift1"/>
        <w:jc w:val="center"/>
        <w:rPr>
          <w:color w:val="EE0000"/>
        </w:rPr>
      </w:pPr>
    </w:p>
    <w:p w14:paraId="53151DBD" w14:textId="77777777" w:rsidR="00002215" w:rsidRDefault="00002215" w:rsidP="00C03262">
      <w:pPr>
        <w:pStyle w:val="berschrift1"/>
        <w:jc w:val="center"/>
        <w:rPr>
          <w:color w:val="EE0000"/>
        </w:rPr>
      </w:pPr>
    </w:p>
    <w:p w14:paraId="0DC17CD6" w14:textId="77777777" w:rsidR="00002215" w:rsidRDefault="00002215" w:rsidP="00C03262">
      <w:pPr>
        <w:pStyle w:val="berschrift1"/>
        <w:jc w:val="center"/>
        <w:rPr>
          <w:color w:val="EE0000"/>
        </w:rPr>
      </w:pPr>
    </w:p>
    <w:p w14:paraId="47EDAFF3" w14:textId="77777777" w:rsidR="00002215" w:rsidRDefault="00002215" w:rsidP="00C03262">
      <w:pPr>
        <w:pStyle w:val="berschrift1"/>
        <w:jc w:val="center"/>
        <w:rPr>
          <w:color w:val="EE0000"/>
        </w:rPr>
      </w:pPr>
    </w:p>
    <w:p w14:paraId="4F53BD6B" w14:textId="77777777" w:rsidR="00002215" w:rsidRDefault="00002215" w:rsidP="00C03262">
      <w:pPr>
        <w:pStyle w:val="berschrift1"/>
        <w:jc w:val="center"/>
        <w:rPr>
          <w:color w:val="EE0000"/>
        </w:rPr>
      </w:pPr>
    </w:p>
    <w:p w14:paraId="5B66A334" w14:textId="77777777" w:rsidR="00002215" w:rsidRDefault="00002215" w:rsidP="00C03262">
      <w:pPr>
        <w:pStyle w:val="berschrift1"/>
        <w:jc w:val="center"/>
        <w:rPr>
          <w:color w:val="EE0000"/>
        </w:rPr>
      </w:pPr>
    </w:p>
    <w:p w14:paraId="7D7AF18D" w14:textId="5A968484" w:rsidR="009043C6" w:rsidRPr="00E02223" w:rsidRDefault="00E02223" w:rsidP="00C03262">
      <w:pPr>
        <w:pStyle w:val="berschrift1"/>
        <w:jc w:val="center"/>
        <w:rPr>
          <w:color w:val="EE0000"/>
        </w:rPr>
      </w:pPr>
      <w:r>
        <w:rPr>
          <w:color w:val="EE0000"/>
        </w:rPr>
        <w:lastRenderedPageBreak/>
        <w:t xml:space="preserve">Anhang: </w:t>
      </w:r>
      <w:r w:rsidR="009043C6" w:rsidRPr="00E02223">
        <w:rPr>
          <w:color w:val="EE0000"/>
        </w:rPr>
        <w:t>Bücher von Dr. Wolfgang Lipps</w:t>
      </w:r>
      <w:bookmarkEnd w:id="36"/>
    </w:p>
    <w:p w14:paraId="211F4EDD" w14:textId="77777777" w:rsidR="009043C6" w:rsidRDefault="009043C6" w:rsidP="009043C6">
      <w:pPr>
        <w:rPr>
          <w:b/>
          <w:bCs/>
          <w:color w:val="538135" w:themeColor="accent6" w:themeShade="BF"/>
          <w:sz w:val="32"/>
          <w:szCs w:val="32"/>
        </w:rPr>
      </w:pPr>
    </w:p>
    <w:p w14:paraId="18CE2C34" w14:textId="77777777" w:rsidR="009043C6" w:rsidRDefault="009043C6" w:rsidP="009043C6">
      <w:pPr>
        <w:rPr>
          <w:b/>
          <w:bCs/>
          <w:color w:val="538135" w:themeColor="accent6" w:themeShade="BF"/>
          <w:sz w:val="32"/>
          <w:szCs w:val="32"/>
        </w:rPr>
      </w:pPr>
    </w:p>
    <w:p w14:paraId="2E71D44F" w14:textId="49212D28" w:rsidR="009043C6" w:rsidRPr="00C67907" w:rsidRDefault="009043C6" w:rsidP="009043C6">
      <w:pPr>
        <w:rPr>
          <w:b/>
          <w:bCs/>
          <w:sz w:val="32"/>
          <w:szCs w:val="32"/>
        </w:rPr>
      </w:pPr>
      <w:r>
        <w:rPr>
          <w:noProof/>
        </w:rPr>
        <w:drawing>
          <wp:anchor distT="0" distB="0" distL="114300" distR="114300" simplePos="0" relativeHeight="251660288" behindDoc="0" locked="0" layoutInCell="1" allowOverlap="1" wp14:anchorId="31E2A266" wp14:editId="0539F123">
            <wp:simplePos x="0" y="0"/>
            <wp:positionH relativeFrom="page">
              <wp:posOffset>281940</wp:posOffset>
            </wp:positionH>
            <wp:positionV relativeFrom="paragraph">
              <wp:posOffset>36195</wp:posOffset>
            </wp:positionV>
            <wp:extent cx="995045" cy="1306830"/>
            <wp:effectExtent l="0" t="0" r="0" b="7620"/>
            <wp:wrapSquare wrapText="bothSides"/>
            <wp:docPr id="1955728544" name="Grafik 1" descr="Ein Bild, das Text, Säugetier, Cartoon, Zeichn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728544" name="Grafik 1" descr="Ein Bild, das Text, Säugetier, Cartoon, Zeichnung enthält.&#10;&#10;KI-generierte Inhalte können fehlerhaft sei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95045" cy="1306830"/>
                    </a:xfrm>
                    <a:prstGeom prst="rect">
                      <a:avLst/>
                    </a:prstGeom>
                    <a:noFill/>
                  </pic:spPr>
                </pic:pic>
              </a:graphicData>
            </a:graphic>
            <wp14:sizeRelH relativeFrom="margin">
              <wp14:pctWidth>0</wp14:pctWidth>
            </wp14:sizeRelH>
            <wp14:sizeRelV relativeFrom="margin">
              <wp14:pctHeight>0</wp14:pctHeight>
            </wp14:sizeRelV>
          </wp:anchor>
        </w:drawing>
      </w:r>
      <w:r w:rsidRPr="00C67907">
        <w:rPr>
          <w:b/>
          <w:bCs/>
          <w:color w:val="538135" w:themeColor="accent6" w:themeShade="BF"/>
          <w:sz w:val="32"/>
          <w:szCs w:val="32"/>
        </w:rPr>
        <w:t>Die kürzeste Geschichte der deutschen Jagd</w:t>
      </w:r>
    </w:p>
    <w:p w14:paraId="5FEA9AFC" w14:textId="77777777" w:rsidR="009043C6" w:rsidRPr="000B44E6" w:rsidRDefault="009043C6" w:rsidP="009043C6">
      <w:pPr>
        <w:rPr>
          <w:b/>
          <w:bCs/>
        </w:rPr>
      </w:pPr>
    </w:p>
    <w:p w14:paraId="4648AFE8" w14:textId="77777777" w:rsidR="009043C6" w:rsidRDefault="009043C6" w:rsidP="009043C6">
      <w:pPr>
        <w:spacing w:line="260" w:lineRule="exact"/>
      </w:pPr>
      <w:r w:rsidRPr="009D4493">
        <w:t xml:space="preserve">Die interessante und wechselvolle Geschichte der modernen deutschen Jagd bis heute schildert dieses kleine Buch. </w:t>
      </w:r>
    </w:p>
    <w:p w14:paraId="6D912282" w14:textId="77777777" w:rsidR="009043C6" w:rsidRDefault="009043C6" w:rsidP="009043C6">
      <w:pPr>
        <w:spacing w:line="260" w:lineRule="exact"/>
      </w:pPr>
    </w:p>
    <w:p w14:paraId="73E5BD26" w14:textId="77777777" w:rsidR="009043C6" w:rsidRPr="00C67907" w:rsidRDefault="009043C6" w:rsidP="009043C6">
      <w:pPr>
        <w:spacing w:line="360" w:lineRule="exact"/>
        <w:jc w:val="left"/>
        <w:rPr>
          <w:rFonts w:eastAsia="Aptos" w:cs="Times New Roman"/>
          <w:color w:val="538135" w:themeColor="accent6" w:themeShade="BF"/>
          <w:sz w:val="28"/>
          <w:szCs w:val="28"/>
        </w:rPr>
      </w:pPr>
      <w:r w:rsidRPr="00DD04C7">
        <w:rPr>
          <w:rFonts w:eastAsia="Aptos" w:cs="Times New Roman"/>
          <w:sz w:val="22"/>
        </w:rPr>
        <w:t>Seitenzahl: 160   *   Ersterscheinung: 07.11.2024   *   ISBN: 9783946324850</w:t>
      </w:r>
      <w:r w:rsidRPr="00DD04C7">
        <w:rPr>
          <w:rFonts w:eastAsia="Aptos" w:cs="Times New Roman"/>
        </w:rPr>
        <w:br/>
      </w:r>
      <w:r w:rsidRPr="00C67907">
        <w:rPr>
          <w:rFonts w:eastAsia="Aptos" w:cs="Times New Roman"/>
          <w:color w:val="538135" w:themeColor="accent6" w:themeShade="BF"/>
          <w:sz w:val="28"/>
          <w:szCs w:val="28"/>
        </w:rPr>
        <w:t xml:space="preserve">Hardcover </w:t>
      </w:r>
      <w:r w:rsidRPr="00C67907">
        <w:rPr>
          <w:rFonts w:eastAsia="Aptos" w:cs="Times New Roman"/>
          <w:b/>
          <w:bCs/>
          <w:color w:val="538135" w:themeColor="accent6" w:themeShade="BF"/>
          <w:sz w:val="28"/>
          <w:szCs w:val="28"/>
        </w:rPr>
        <w:t>€ 19,95</w:t>
      </w:r>
    </w:p>
    <w:p w14:paraId="4F96589C" w14:textId="77777777" w:rsidR="009043C6" w:rsidRDefault="009043C6" w:rsidP="009043C6">
      <w:r>
        <w:t>………………………………………………………………………………………..</w:t>
      </w:r>
    </w:p>
    <w:p w14:paraId="55D2319C" w14:textId="77777777" w:rsidR="009043C6" w:rsidRPr="00C67907" w:rsidRDefault="009043C6" w:rsidP="009043C6">
      <w:pPr>
        <w:rPr>
          <w:b/>
          <w:bCs/>
          <w:color w:val="538135" w:themeColor="accent6" w:themeShade="BF"/>
          <w:sz w:val="32"/>
          <w:szCs w:val="32"/>
        </w:rPr>
      </w:pPr>
      <w:r>
        <w:rPr>
          <w:noProof/>
        </w:rPr>
        <w:drawing>
          <wp:anchor distT="0" distB="0" distL="114300" distR="114300" simplePos="0" relativeHeight="251661312" behindDoc="0" locked="0" layoutInCell="1" allowOverlap="1" wp14:anchorId="78CB73B8" wp14:editId="1AE47454">
            <wp:simplePos x="0" y="0"/>
            <wp:positionH relativeFrom="margin">
              <wp:posOffset>4818380</wp:posOffset>
            </wp:positionH>
            <wp:positionV relativeFrom="paragraph">
              <wp:posOffset>28575</wp:posOffset>
            </wp:positionV>
            <wp:extent cx="1126490" cy="1482725"/>
            <wp:effectExtent l="0" t="0" r="0" b="3175"/>
            <wp:wrapSquare wrapText="bothSides"/>
            <wp:docPr id="2011719217" name="Grafik 2" descr="Ein Bild, das Text, Pflanze, Bilderrahmen, Buch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719217" name="Grafik 2" descr="Ein Bild, das Text, Pflanze, Bilderrahmen, Buch enthält.&#10;&#10;KI-generierte Inhalte können fehlerhaft sei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26490" cy="1482725"/>
                    </a:xfrm>
                    <a:prstGeom prst="rect">
                      <a:avLst/>
                    </a:prstGeom>
                    <a:noFill/>
                  </pic:spPr>
                </pic:pic>
              </a:graphicData>
            </a:graphic>
            <wp14:sizeRelH relativeFrom="margin">
              <wp14:pctWidth>0</wp14:pctWidth>
            </wp14:sizeRelH>
            <wp14:sizeRelV relativeFrom="margin">
              <wp14:pctHeight>0</wp14:pctHeight>
            </wp14:sizeRelV>
          </wp:anchor>
        </w:drawing>
      </w:r>
      <w:r w:rsidRPr="00C67907">
        <w:rPr>
          <w:b/>
          <w:bCs/>
          <w:color w:val="538135" w:themeColor="accent6" w:themeShade="BF"/>
          <w:sz w:val="32"/>
          <w:szCs w:val="32"/>
        </w:rPr>
        <w:t>Die kürzeste Geschichte des deutschen Waldes</w:t>
      </w:r>
    </w:p>
    <w:p w14:paraId="7BC61ECF" w14:textId="77777777" w:rsidR="009043C6" w:rsidRDefault="009043C6" w:rsidP="009043C6">
      <w:pPr>
        <w:rPr>
          <w:color w:val="538135" w:themeColor="accent6" w:themeShade="BF"/>
          <w:sz w:val="28"/>
          <w:szCs w:val="28"/>
        </w:rPr>
      </w:pPr>
    </w:p>
    <w:p w14:paraId="7A98F60A" w14:textId="77777777" w:rsidR="009043C6" w:rsidRDefault="009043C6" w:rsidP="009043C6">
      <w:pPr>
        <w:spacing w:line="260" w:lineRule="exact"/>
        <w:rPr>
          <w:szCs w:val="24"/>
        </w:rPr>
      </w:pPr>
      <w:r w:rsidRPr="00C67907">
        <w:rPr>
          <w:szCs w:val="24"/>
        </w:rPr>
        <w:t>Seit fast 400 Millionen Jahren gibt es „Wald“. Vor nicht einmal ganz 7 Millionen Jahren hat sich der Urahn des Menschen aufgemacht, die Baumkronen des Waldes zu verlassen und auf den Erdboden herabzusteigen.</w:t>
      </w:r>
    </w:p>
    <w:p w14:paraId="5923CDCD" w14:textId="77777777" w:rsidR="009043C6" w:rsidRPr="00C67907" w:rsidRDefault="009043C6" w:rsidP="009043C6">
      <w:pPr>
        <w:spacing w:line="260" w:lineRule="exact"/>
        <w:rPr>
          <w:szCs w:val="24"/>
        </w:rPr>
      </w:pPr>
    </w:p>
    <w:p w14:paraId="4D9B082A" w14:textId="77777777" w:rsidR="009043C6" w:rsidRPr="00C67907" w:rsidRDefault="009043C6" w:rsidP="009043C6">
      <w:pPr>
        <w:spacing w:line="260" w:lineRule="exact"/>
        <w:rPr>
          <w:color w:val="538135" w:themeColor="accent6" w:themeShade="BF"/>
          <w:sz w:val="28"/>
          <w:szCs w:val="28"/>
        </w:rPr>
      </w:pPr>
      <w:r w:rsidRPr="00C67907">
        <w:rPr>
          <w:szCs w:val="24"/>
        </w:rPr>
        <w:t>Seitenzahl 308 * Ersterscheinung: 4.08.2025 * ISBN: 978-3-8192-4831-3</w:t>
      </w:r>
      <w:r w:rsidRPr="000B44E6">
        <w:br/>
      </w:r>
      <w:r w:rsidRPr="00C67907">
        <w:rPr>
          <w:color w:val="538135" w:themeColor="accent6" w:themeShade="BF"/>
          <w:sz w:val="28"/>
          <w:szCs w:val="28"/>
        </w:rPr>
        <w:t>Hardcover</w:t>
      </w:r>
      <w:r w:rsidRPr="00C67907">
        <w:rPr>
          <w:b/>
          <w:bCs/>
          <w:color w:val="538135" w:themeColor="accent6" w:themeShade="BF"/>
          <w:sz w:val="28"/>
          <w:szCs w:val="28"/>
        </w:rPr>
        <w:t xml:space="preserve"> € 21,00       </w:t>
      </w:r>
      <w:proofErr w:type="spellStart"/>
      <w:r w:rsidRPr="00C67907">
        <w:rPr>
          <w:color w:val="538135" w:themeColor="accent6" w:themeShade="BF"/>
          <w:sz w:val="28"/>
          <w:szCs w:val="28"/>
        </w:rPr>
        <w:t>Ebook</w:t>
      </w:r>
      <w:proofErr w:type="spellEnd"/>
      <w:r w:rsidRPr="00C67907">
        <w:rPr>
          <w:color w:val="538135" w:themeColor="accent6" w:themeShade="BF"/>
          <w:sz w:val="28"/>
          <w:szCs w:val="28"/>
        </w:rPr>
        <w:t xml:space="preserve"> (</w:t>
      </w:r>
      <w:proofErr w:type="spellStart"/>
      <w:r w:rsidRPr="00C67907">
        <w:rPr>
          <w:color w:val="538135" w:themeColor="accent6" w:themeShade="BF"/>
          <w:sz w:val="28"/>
          <w:szCs w:val="28"/>
        </w:rPr>
        <w:t>z.B</w:t>
      </w:r>
      <w:proofErr w:type="spellEnd"/>
      <w:r w:rsidRPr="00C67907">
        <w:rPr>
          <w:color w:val="538135" w:themeColor="accent6" w:themeShade="BF"/>
          <w:sz w:val="28"/>
          <w:szCs w:val="28"/>
        </w:rPr>
        <w:t xml:space="preserve"> Kindle)</w:t>
      </w:r>
      <w:r w:rsidRPr="00C67907">
        <w:rPr>
          <w:b/>
          <w:bCs/>
          <w:color w:val="538135" w:themeColor="accent6" w:themeShade="BF"/>
          <w:sz w:val="28"/>
          <w:szCs w:val="28"/>
        </w:rPr>
        <w:t xml:space="preserve"> € 9,99</w:t>
      </w:r>
    </w:p>
    <w:p w14:paraId="4F95132A" w14:textId="77777777" w:rsidR="009043C6" w:rsidRDefault="009043C6" w:rsidP="009043C6">
      <w:pPr>
        <w:rPr>
          <w:szCs w:val="24"/>
        </w:rPr>
      </w:pPr>
      <w:r>
        <w:rPr>
          <w:noProof/>
          <w:szCs w:val="24"/>
        </w:rPr>
        <w:drawing>
          <wp:anchor distT="0" distB="0" distL="114300" distR="114300" simplePos="0" relativeHeight="251662336" behindDoc="0" locked="0" layoutInCell="1" allowOverlap="1" wp14:anchorId="54FACA49" wp14:editId="494F7F3A">
            <wp:simplePos x="0" y="0"/>
            <wp:positionH relativeFrom="page">
              <wp:posOffset>312420</wp:posOffset>
            </wp:positionH>
            <wp:positionV relativeFrom="paragraph">
              <wp:posOffset>243840</wp:posOffset>
            </wp:positionV>
            <wp:extent cx="1066165" cy="1470660"/>
            <wp:effectExtent l="0" t="0" r="635" b="0"/>
            <wp:wrapSquare wrapText="bothSides"/>
            <wp:docPr id="1070669204" name="Grafik 3" descr="Ein Bild, das Text, Screenshot, Person, drauß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669204" name="Grafik 3" descr="Ein Bild, das Text, Screenshot, Person, draußen enthält.&#10;&#10;KI-generierte Inhalte können fehlerhaft sei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1066165" cy="1470660"/>
                    </a:xfrm>
                    <a:prstGeom prst="rect">
                      <a:avLst/>
                    </a:prstGeom>
                    <a:noFill/>
                  </pic:spPr>
                </pic:pic>
              </a:graphicData>
            </a:graphic>
            <wp14:sizeRelH relativeFrom="margin">
              <wp14:pctWidth>0</wp14:pctWidth>
            </wp14:sizeRelH>
            <wp14:sizeRelV relativeFrom="margin">
              <wp14:pctHeight>0</wp14:pctHeight>
            </wp14:sizeRelV>
          </wp:anchor>
        </w:drawing>
      </w:r>
      <w:r>
        <w:rPr>
          <w:szCs w:val="24"/>
        </w:rPr>
        <w:t>…………………………………………………………………………………………………..</w:t>
      </w:r>
    </w:p>
    <w:p w14:paraId="250D1F48" w14:textId="77777777" w:rsidR="009043C6" w:rsidRPr="00C67907" w:rsidRDefault="009043C6" w:rsidP="009043C6">
      <w:pPr>
        <w:rPr>
          <w:b/>
          <w:bCs/>
          <w:color w:val="538135" w:themeColor="accent6" w:themeShade="BF"/>
          <w:sz w:val="32"/>
          <w:szCs w:val="32"/>
        </w:rPr>
      </w:pPr>
      <w:r w:rsidRPr="00C67907">
        <w:rPr>
          <w:b/>
          <w:bCs/>
          <w:color w:val="538135" w:themeColor="accent6" w:themeShade="BF"/>
          <w:sz w:val="32"/>
          <w:szCs w:val="32"/>
        </w:rPr>
        <w:t>Wolf und Mensch am Frühstückstisch</w:t>
      </w:r>
    </w:p>
    <w:p w14:paraId="0375CBA7" w14:textId="77777777" w:rsidR="009043C6" w:rsidRDefault="009043C6" w:rsidP="009043C6">
      <w:pPr>
        <w:rPr>
          <w:b/>
          <w:bCs/>
          <w:color w:val="538135" w:themeColor="accent6" w:themeShade="BF"/>
          <w:sz w:val="28"/>
          <w:szCs w:val="28"/>
        </w:rPr>
      </w:pPr>
    </w:p>
    <w:p w14:paraId="59126583" w14:textId="77777777" w:rsidR="009043C6" w:rsidRDefault="009043C6" w:rsidP="009043C6">
      <w:pPr>
        <w:tabs>
          <w:tab w:val="left" w:pos="1703"/>
        </w:tabs>
        <w:spacing w:line="260" w:lineRule="exact"/>
      </w:pPr>
      <w:r>
        <w:t xml:space="preserve">Dieses Buch ist ein </w:t>
      </w:r>
      <w:r w:rsidRPr="000B44E6">
        <w:t>Ratgeber</w:t>
      </w:r>
      <w:r>
        <w:rPr>
          <w:b/>
          <w:bCs/>
        </w:rPr>
        <w:t xml:space="preserve"> </w:t>
      </w:r>
      <w:r w:rsidRPr="00E33EFF">
        <w:t>- ü</w:t>
      </w:r>
      <w:r>
        <w:t xml:space="preserve">ber die gemeinsame Geschichte </w:t>
      </w:r>
      <w:proofErr w:type="gramStart"/>
      <w:r>
        <w:t>von Mensch</w:t>
      </w:r>
      <w:proofErr w:type="gramEnd"/>
      <w:r>
        <w:t xml:space="preserve"> und Wolf, das Tier, unser Verhältnis zu Wölfen, und über das </w:t>
      </w:r>
      <w:r w:rsidRPr="000B44E6">
        <w:t>Naturschutzrecht</w:t>
      </w:r>
      <w:r>
        <w:t xml:space="preserve"> und die Jagd auf den Wolf.</w:t>
      </w:r>
    </w:p>
    <w:p w14:paraId="31CD33FF" w14:textId="77777777" w:rsidR="009043C6" w:rsidRDefault="009043C6" w:rsidP="009043C6">
      <w:pPr>
        <w:tabs>
          <w:tab w:val="left" w:pos="1703"/>
        </w:tabs>
        <w:spacing w:line="260" w:lineRule="exact"/>
      </w:pPr>
    </w:p>
    <w:p w14:paraId="28509C93" w14:textId="77777777" w:rsidR="009043C6" w:rsidRDefault="009043C6" w:rsidP="009043C6">
      <w:r w:rsidRPr="00AE24F3">
        <w:t xml:space="preserve">Seitenzahl: </w:t>
      </w:r>
      <w:proofErr w:type="gramStart"/>
      <w:r>
        <w:t>268</w:t>
      </w:r>
      <w:r w:rsidRPr="00AE24F3">
        <w:t xml:space="preserve">  *</w:t>
      </w:r>
      <w:proofErr w:type="gramEnd"/>
      <w:r w:rsidRPr="00AE24F3">
        <w:t xml:space="preserve">  Ersterscheinung: </w:t>
      </w:r>
      <w:r>
        <w:t>21</w:t>
      </w:r>
      <w:r w:rsidRPr="00AE24F3">
        <w:t>.</w:t>
      </w:r>
      <w:r>
        <w:t>07</w:t>
      </w:r>
      <w:r w:rsidRPr="00AE24F3">
        <w:t>.202</w:t>
      </w:r>
      <w:r>
        <w:t>5</w:t>
      </w:r>
      <w:r w:rsidRPr="00AE24F3">
        <w:t xml:space="preserve"> </w:t>
      </w:r>
      <w:proofErr w:type="gramStart"/>
      <w:r w:rsidRPr="00AE24F3">
        <w:t>*  ISBN</w:t>
      </w:r>
      <w:proofErr w:type="gramEnd"/>
      <w:r w:rsidRPr="00AE24F3">
        <w:t>: 978</w:t>
      </w:r>
      <w:r>
        <w:t>-</w:t>
      </w:r>
      <w:r w:rsidRPr="00AE24F3">
        <w:t>3</w:t>
      </w:r>
      <w:r>
        <w:t>-8192-0811-9</w:t>
      </w:r>
    </w:p>
    <w:p w14:paraId="37936C33" w14:textId="77777777" w:rsidR="009043C6" w:rsidRPr="00C67907" w:rsidRDefault="009043C6" w:rsidP="009043C6">
      <w:pPr>
        <w:jc w:val="left"/>
        <w:rPr>
          <w:color w:val="538135" w:themeColor="accent6" w:themeShade="BF"/>
          <w:sz w:val="28"/>
          <w:szCs w:val="28"/>
        </w:rPr>
      </w:pPr>
      <w:r w:rsidRPr="00C67907">
        <w:rPr>
          <w:color w:val="538135" w:themeColor="accent6" w:themeShade="BF"/>
          <w:sz w:val="28"/>
          <w:szCs w:val="28"/>
        </w:rPr>
        <w:t>Paperback</w:t>
      </w:r>
      <w:r w:rsidRPr="00C67907">
        <w:rPr>
          <w:b/>
          <w:bCs/>
          <w:color w:val="538135" w:themeColor="accent6" w:themeShade="BF"/>
          <w:sz w:val="28"/>
          <w:szCs w:val="28"/>
        </w:rPr>
        <w:t xml:space="preserve"> € 12,99       </w:t>
      </w:r>
      <w:proofErr w:type="spellStart"/>
      <w:r w:rsidRPr="00C67907">
        <w:rPr>
          <w:color w:val="538135" w:themeColor="accent6" w:themeShade="BF"/>
          <w:sz w:val="28"/>
          <w:szCs w:val="28"/>
        </w:rPr>
        <w:t>Ebook</w:t>
      </w:r>
      <w:proofErr w:type="spellEnd"/>
      <w:r w:rsidRPr="00C67907">
        <w:rPr>
          <w:color w:val="538135" w:themeColor="accent6" w:themeShade="BF"/>
          <w:sz w:val="28"/>
          <w:szCs w:val="28"/>
        </w:rPr>
        <w:t xml:space="preserve"> (</w:t>
      </w:r>
      <w:proofErr w:type="spellStart"/>
      <w:r w:rsidRPr="00C67907">
        <w:rPr>
          <w:color w:val="538135" w:themeColor="accent6" w:themeShade="BF"/>
          <w:sz w:val="28"/>
          <w:szCs w:val="28"/>
        </w:rPr>
        <w:t>z.B</w:t>
      </w:r>
      <w:proofErr w:type="spellEnd"/>
      <w:r w:rsidRPr="00C67907">
        <w:rPr>
          <w:color w:val="538135" w:themeColor="accent6" w:themeShade="BF"/>
          <w:sz w:val="28"/>
          <w:szCs w:val="28"/>
        </w:rPr>
        <w:t xml:space="preserve"> Kindle)</w:t>
      </w:r>
      <w:r w:rsidRPr="00C67907">
        <w:rPr>
          <w:b/>
          <w:bCs/>
          <w:color w:val="538135" w:themeColor="accent6" w:themeShade="BF"/>
          <w:sz w:val="28"/>
          <w:szCs w:val="28"/>
        </w:rPr>
        <w:t xml:space="preserve"> € 6,99</w:t>
      </w:r>
    </w:p>
    <w:p w14:paraId="2DAAAE3B" w14:textId="77777777" w:rsidR="009043C6" w:rsidRDefault="009043C6" w:rsidP="009043C6">
      <w:pPr>
        <w:rPr>
          <w:szCs w:val="24"/>
        </w:rPr>
      </w:pPr>
      <w:r w:rsidRPr="003F5F93">
        <w:rPr>
          <w:szCs w:val="24"/>
        </w:rPr>
        <w:t>……………………………………………………………………………………</w:t>
      </w:r>
      <w:r>
        <w:rPr>
          <w:szCs w:val="24"/>
        </w:rPr>
        <w:t>……………..</w:t>
      </w:r>
    </w:p>
    <w:p w14:paraId="07EACEC6" w14:textId="77777777" w:rsidR="009043C6" w:rsidRPr="00C67907" w:rsidRDefault="009043C6" w:rsidP="009043C6">
      <w:pPr>
        <w:rPr>
          <w:b/>
          <w:bCs/>
          <w:noProof/>
          <w:color w:val="538135" w:themeColor="accent6" w:themeShade="BF"/>
          <w:sz w:val="32"/>
          <w:szCs w:val="32"/>
        </w:rPr>
      </w:pPr>
      <w:r>
        <w:rPr>
          <w:noProof/>
          <w:szCs w:val="24"/>
        </w:rPr>
        <w:drawing>
          <wp:anchor distT="0" distB="0" distL="114300" distR="114300" simplePos="0" relativeHeight="251663360" behindDoc="0" locked="0" layoutInCell="1" allowOverlap="1" wp14:anchorId="0F97C4AD" wp14:editId="6248282B">
            <wp:simplePos x="0" y="0"/>
            <wp:positionH relativeFrom="column">
              <wp:posOffset>4625340</wp:posOffset>
            </wp:positionH>
            <wp:positionV relativeFrom="paragraph">
              <wp:posOffset>18415</wp:posOffset>
            </wp:positionV>
            <wp:extent cx="1188720" cy="1644650"/>
            <wp:effectExtent l="0" t="0" r="0" b="0"/>
            <wp:wrapSquare wrapText="bothSides"/>
            <wp:docPr id="1381197106" name="Grafik 1" descr="Ein Bild, das Screenshot, Säugetier, Cartoon, 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197106" name="Grafik 1" descr="Ein Bild, das Screenshot, Säugetier, Cartoon, Kunst enthält.&#10;&#10;KI-generierte Inhalte können fehlerhaft sei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8720" cy="1644650"/>
                    </a:xfrm>
                    <a:prstGeom prst="rect">
                      <a:avLst/>
                    </a:prstGeom>
                    <a:noFill/>
                  </pic:spPr>
                </pic:pic>
              </a:graphicData>
            </a:graphic>
            <wp14:sizeRelH relativeFrom="margin">
              <wp14:pctWidth>0</wp14:pctWidth>
            </wp14:sizeRelH>
            <wp14:sizeRelV relativeFrom="margin">
              <wp14:pctHeight>0</wp14:pctHeight>
            </wp14:sizeRelV>
          </wp:anchor>
        </w:drawing>
      </w:r>
      <w:r w:rsidRPr="00C67907">
        <w:rPr>
          <w:b/>
          <w:bCs/>
          <w:noProof/>
          <w:color w:val="538135" w:themeColor="accent6" w:themeShade="BF"/>
          <w:sz w:val="32"/>
          <w:szCs w:val="32"/>
        </w:rPr>
        <w:t>Jagdrecht leicht gemacht</w:t>
      </w:r>
    </w:p>
    <w:p w14:paraId="560B4464" w14:textId="77777777" w:rsidR="009043C6" w:rsidRDefault="009043C6" w:rsidP="009043C6">
      <w:pPr>
        <w:rPr>
          <w:b/>
          <w:bCs/>
          <w:noProof/>
          <w:color w:val="538135" w:themeColor="accent6" w:themeShade="BF"/>
          <w:sz w:val="28"/>
          <w:szCs w:val="28"/>
        </w:rPr>
      </w:pPr>
    </w:p>
    <w:p w14:paraId="094B8E97" w14:textId="77777777" w:rsidR="009043C6" w:rsidRDefault="009043C6" w:rsidP="009043C6">
      <w:pPr>
        <w:spacing w:line="260" w:lineRule="exact"/>
        <w:jc w:val="left"/>
      </w:pPr>
      <w:r w:rsidRPr="000E5B77">
        <w:t>Ein Lehrbuch für Anfänger und Fortgeschrittene</w:t>
      </w:r>
      <w:r>
        <w:t xml:space="preserve"> - detailreich, juristisch präzise, aber leserlich und mit lustigen Rechtsfällen auch unterhaltsam.</w:t>
      </w:r>
    </w:p>
    <w:p w14:paraId="32A9FDAA" w14:textId="77777777" w:rsidR="009043C6" w:rsidRDefault="009043C6" w:rsidP="009043C6">
      <w:pPr>
        <w:spacing w:line="260" w:lineRule="exact"/>
        <w:jc w:val="left"/>
      </w:pPr>
    </w:p>
    <w:p w14:paraId="3E752F2F" w14:textId="77777777" w:rsidR="009043C6" w:rsidRDefault="009043C6" w:rsidP="009043C6">
      <w:pPr>
        <w:jc w:val="left"/>
        <w:rPr>
          <w:sz w:val="22"/>
        </w:rPr>
      </w:pPr>
      <w:r w:rsidRPr="0035294E">
        <w:rPr>
          <w:sz w:val="22"/>
        </w:rPr>
        <w:t>346 Seiten DIN A5 ISBN Buch 9783695158812 E-Book</w:t>
      </w:r>
      <w:r>
        <w:rPr>
          <w:sz w:val="22"/>
        </w:rPr>
        <w:t xml:space="preserve"> </w:t>
      </w:r>
      <w:r w:rsidRPr="0035294E">
        <w:rPr>
          <w:sz w:val="22"/>
        </w:rPr>
        <w:t xml:space="preserve">9783695139224 </w:t>
      </w:r>
    </w:p>
    <w:p w14:paraId="30A00268" w14:textId="77777777" w:rsidR="009043C6" w:rsidRPr="00C67907" w:rsidRDefault="009043C6" w:rsidP="009043C6">
      <w:pPr>
        <w:rPr>
          <w:color w:val="538135" w:themeColor="accent6" w:themeShade="BF"/>
          <w:sz w:val="28"/>
          <w:szCs w:val="28"/>
        </w:rPr>
      </w:pPr>
      <w:r w:rsidRPr="00C67907">
        <w:rPr>
          <w:color w:val="538135" w:themeColor="accent6" w:themeShade="BF"/>
          <w:sz w:val="28"/>
          <w:szCs w:val="28"/>
        </w:rPr>
        <w:t xml:space="preserve">Paperback </w:t>
      </w:r>
      <w:r w:rsidRPr="00C67907">
        <w:rPr>
          <w:b/>
          <w:bCs/>
          <w:color w:val="538135" w:themeColor="accent6" w:themeShade="BF"/>
          <w:sz w:val="28"/>
          <w:szCs w:val="28"/>
        </w:rPr>
        <w:t>€ 18,00</w:t>
      </w:r>
      <w:r w:rsidRPr="00C67907">
        <w:rPr>
          <w:color w:val="538135" w:themeColor="accent6" w:themeShade="BF"/>
          <w:sz w:val="28"/>
          <w:szCs w:val="28"/>
        </w:rPr>
        <w:t xml:space="preserve">        E-Book (z.B. Kindle) </w:t>
      </w:r>
      <w:r w:rsidRPr="00C67907">
        <w:rPr>
          <w:b/>
          <w:bCs/>
          <w:color w:val="538135" w:themeColor="accent6" w:themeShade="BF"/>
          <w:sz w:val="28"/>
          <w:szCs w:val="28"/>
        </w:rPr>
        <w:t>€ 7,99</w:t>
      </w:r>
    </w:p>
    <w:p w14:paraId="05890B94" w14:textId="77777777" w:rsidR="009043C6" w:rsidRDefault="009043C6" w:rsidP="009043C6">
      <w:pPr>
        <w:rPr>
          <w:szCs w:val="24"/>
        </w:rPr>
      </w:pPr>
      <w:r>
        <w:rPr>
          <w:szCs w:val="24"/>
        </w:rPr>
        <w:t>………………………………………………………………………………………………….</w:t>
      </w:r>
    </w:p>
    <w:p w14:paraId="758DDE4A" w14:textId="77777777" w:rsidR="009043C6" w:rsidRDefault="009043C6" w:rsidP="009043C6">
      <w:pPr>
        <w:rPr>
          <w:b/>
          <w:bCs/>
          <w:sz w:val="22"/>
        </w:rPr>
      </w:pPr>
    </w:p>
    <w:p w14:paraId="5DEA17E6" w14:textId="056E23FF" w:rsidR="009043C6" w:rsidRDefault="009043C6" w:rsidP="00775189">
      <w:r w:rsidRPr="00557364">
        <w:rPr>
          <w:b/>
          <w:bCs/>
          <w:sz w:val="22"/>
        </w:rPr>
        <w:t>Dr. Wolfgang Lipps</w:t>
      </w:r>
      <w:r w:rsidRPr="00557364">
        <w:rPr>
          <w:sz w:val="22"/>
        </w:rPr>
        <w:t xml:space="preserve">, Wirtschaftsanwalt (i.R.) und Autor juristischer Lehrbücher, passionierter Jäger, Jungjägerausbilder und Hundeführer, Autor jagdlicher Werke (s. </w:t>
      </w:r>
      <w:r w:rsidRPr="00074A3F">
        <w:rPr>
          <w:b/>
          <w:bCs/>
          <w:sz w:val="22"/>
        </w:rPr>
        <w:t>Wolfgang Lipps</w:t>
      </w:r>
      <w:r>
        <w:rPr>
          <w:sz w:val="22"/>
        </w:rPr>
        <w:t xml:space="preserve"> </w:t>
      </w:r>
      <w:r w:rsidRPr="00557364">
        <w:rPr>
          <w:sz w:val="22"/>
        </w:rPr>
        <w:t xml:space="preserve">bei </w:t>
      </w:r>
      <w:r w:rsidRPr="00C67907">
        <w:rPr>
          <w:b/>
          <w:bCs/>
          <w:sz w:val="22"/>
        </w:rPr>
        <w:t>Amazon</w:t>
      </w:r>
      <w:r>
        <w:rPr>
          <w:b/>
          <w:bCs/>
          <w:sz w:val="22"/>
        </w:rPr>
        <w:t xml:space="preserve"> Bücher</w:t>
      </w:r>
      <w:r w:rsidRPr="00557364">
        <w:rPr>
          <w:sz w:val="22"/>
        </w:rPr>
        <w:t>)</w:t>
      </w:r>
      <w:r>
        <w:rPr>
          <w:sz w:val="22"/>
        </w:rPr>
        <w:t>,</w:t>
      </w:r>
      <w:r w:rsidRPr="00557364">
        <w:rPr>
          <w:sz w:val="22"/>
        </w:rPr>
        <w:t xml:space="preserve"> </w:t>
      </w:r>
      <w:r w:rsidR="00E6303E">
        <w:rPr>
          <w:sz w:val="22"/>
        </w:rPr>
        <w:t xml:space="preserve">ehemals </w:t>
      </w:r>
      <w:r w:rsidRPr="00557364">
        <w:rPr>
          <w:sz w:val="22"/>
        </w:rPr>
        <w:t>Dozent für Jagdrecht an der HNE Eberswalde</w:t>
      </w:r>
      <w:r>
        <w:rPr>
          <w:sz w:val="22"/>
        </w:rPr>
        <w:t xml:space="preserve"> und Revierinhaber</w:t>
      </w:r>
    </w:p>
    <w:p w14:paraId="3E0A62F8" w14:textId="77777777" w:rsidR="009043C6" w:rsidRDefault="009043C6" w:rsidP="001D6ABE">
      <w:pPr>
        <w:jc w:val="center"/>
      </w:pPr>
    </w:p>
    <w:p w14:paraId="68F2589D" w14:textId="07859058" w:rsidR="009043C6" w:rsidRDefault="009043C6" w:rsidP="001D6ABE">
      <w:pPr>
        <w:jc w:val="center"/>
      </w:pPr>
      <w:r>
        <w:t>+  +  +</w:t>
      </w:r>
    </w:p>
    <w:sectPr w:rsidR="009043C6" w:rsidSect="00BD6AE5">
      <w:footerReference w:type="default" r:id="rId26"/>
      <w:pgSz w:w="11906" w:h="16838"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1A4411" w14:textId="77777777" w:rsidR="00BC5D82" w:rsidRDefault="00BC5D82" w:rsidP="00DC3D67">
      <w:r>
        <w:separator/>
      </w:r>
    </w:p>
  </w:endnote>
  <w:endnote w:type="continuationSeparator" w:id="0">
    <w:p w14:paraId="1DC51B51" w14:textId="77777777" w:rsidR="00BC5D82" w:rsidRDefault="00BC5D82" w:rsidP="00DC3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2373F" w14:textId="5216E3CD" w:rsidR="00151309" w:rsidRDefault="00151309">
    <w:pPr>
      <w:pStyle w:val="Fuzeile"/>
      <w:jc w:val="center"/>
    </w:pPr>
  </w:p>
  <w:p w14:paraId="10A58202" w14:textId="77777777" w:rsidR="00BD6AE5" w:rsidRDefault="00BD6AE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3463589"/>
      <w:docPartObj>
        <w:docPartGallery w:val="Page Numbers (Bottom of Page)"/>
        <w:docPartUnique/>
      </w:docPartObj>
    </w:sdtPr>
    <w:sdtContent>
      <w:p w14:paraId="0320373C" w14:textId="77777777" w:rsidR="00151309" w:rsidRDefault="00151309">
        <w:pPr>
          <w:pStyle w:val="Fuzeile"/>
          <w:jc w:val="center"/>
        </w:pPr>
        <w:r>
          <w:fldChar w:fldCharType="begin"/>
        </w:r>
        <w:r>
          <w:instrText>PAGE   \* MERGEFORMAT</w:instrText>
        </w:r>
        <w:r>
          <w:fldChar w:fldCharType="separate"/>
        </w:r>
        <w:r>
          <w:t>2</w:t>
        </w:r>
        <w:r>
          <w:fldChar w:fldCharType="end"/>
        </w:r>
      </w:p>
    </w:sdtContent>
  </w:sdt>
  <w:p w14:paraId="05F39858" w14:textId="77777777" w:rsidR="00151309" w:rsidRDefault="0015130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BE6421" w14:textId="77777777" w:rsidR="00BC5D82" w:rsidRDefault="00BC5D82" w:rsidP="00DC3D67">
      <w:r>
        <w:separator/>
      </w:r>
    </w:p>
  </w:footnote>
  <w:footnote w:type="continuationSeparator" w:id="0">
    <w:p w14:paraId="3B872537" w14:textId="77777777" w:rsidR="00BC5D82" w:rsidRDefault="00BC5D82" w:rsidP="00DC3D67">
      <w:r>
        <w:continuationSeparator/>
      </w:r>
    </w:p>
  </w:footnote>
  <w:footnote w:id="1">
    <w:p w14:paraId="00A059DA" w14:textId="1FC6585E" w:rsidR="008F111B" w:rsidRDefault="008F111B" w:rsidP="00753246">
      <w:pPr>
        <w:pStyle w:val="Funotentext"/>
        <w:spacing w:line="240" w:lineRule="auto"/>
      </w:pPr>
      <w:r w:rsidRPr="008F111B">
        <w:rPr>
          <w:b/>
          <w:bCs/>
        </w:rPr>
        <w:t>Zum Gendern</w:t>
      </w:r>
      <w:r>
        <w:t xml:space="preserve">: In diesem Vortrag meint das generische Maskulinum alle infrage kommenden Geschlechtsformen – der Jäger meint </w:t>
      </w:r>
      <w:r w:rsidR="008B76C4">
        <w:t xml:space="preserve">also z. B. </w:t>
      </w:r>
      <w:r>
        <w:t>auch die Jägerin und alle Jagenden.</w:t>
      </w:r>
    </w:p>
    <w:p w14:paraId="7CD1C36C" w14:textId="77777777" w:rsidR="008F111B" w:rsidRDefault="008F111B" w:rsidP="00753246">
      <w:pPr>
        <w:pStyle w:val="Funotentext"/>
        <w:spacing w:line="240" w:lineRule="auto"/>
      </w:pPr>
    </w:p>
    <w:p w14:paraId="429AA0E5" w14:textId="6595294C" w:rsidR="00753246" w:rsidRDefault="00753246" w:rsidP="00753246">
      <w:pPr>
        <w:pStyle w:val="Funotentext"/>
        <w:spacing w:line="240" w:lineRule="auto"/>
      </w:pPr>
      <w:r>
        <w:rPr>
          <w:rStyle w:val="Funotenzeichen"/>
        </w:rPr>
        <w:footnoteRef/>
      </w:r>
      <w:r>
        <w:t xml:space="preserve"> Prominente fordern Verbote - </w:t>
      </w:r>
      <w:hyperlink r:id="rId1" w:history="1">
        <w:r w:rsidRPr="00D55E0F">
          <w:rPr>
            <w:rStyle w:val="Hyperlink"/>
            <w:rFonts w:ascii="Arial" w:hAnsi="Arial"/>
          </w:rPr>
          <w:t>https://www.jagdverband.de/taxonomy/term/1841</w:t>
        </w:r>
      </w:hyperlink>
      <w:r>
        <w:t xml:space="preserve">; Initiative - </w:t>
      </w:r>
      <w:hyperlink r:id="rId2" w:history="1">
        <w:r w:rsidRPr="00D55E0F">
          <w:rPr>
            <w:rStyle w:val="Hyperlink"/>
            <w:rFonts w:ascii="Arial" w:hAnsi="Arial"/>
          </w:rPr>
          <w:t>https://www.abschaffung-der-jagd.de/</w:t>
        </w:r>
      </w:hyperlink>
      <w:r>
        <w:t xml:space="preserve">; </w:t>
      </w:r>
      <w:hyperlink r:id="rId3" w:history="1">
        <w:r w:rsidRPr="00D55E0F">
          <w:rPr>
            <w:rStyle w:val="Hyperlink"/>
            <w:rFonts w:ascii="Arial" w:hAnsi="Arial"/>
          </w:rPr>
          <w:t>https://www.wildtierschutz-deutschland.de/petition-hobbyjagd-abschaffen</w:t>
        </w:r>
      </w:hyperlink>
      <w:r>
        <w:t xml:space="preserve">; </w:t>
      </w:r>
      <w:r w:rsidRPr="00753246">
        <w:t>Verbot von Treibjagden in Deutschland vom 08.10.2025</w:t>
      </w:r>
      <w:r>
        <w:t xml:space="preserve"> - </w:t>
      </w:r>
      <w:hyperlink r:id="rId4" w:history="1">
        <w:r w:rsidRPr="00D55E0F">
          <w:rPr>
            <w:rStyle w:val="Hyperlink"/>
            <w:rFonts w:ascii="Arial" w:hAnsi="Arial"/>
          </w:rPr>
          <w:t>https://epetitionen.bundestag.de/petitionen/_2025/_10/_08/Petition_188025.nc.html</w:t>
        </w:r>
      </w:hyperlink>
      <w:r>
        <w:t>;</w:t>
      </w:r>
      <w:r w:rsidR="004D7041">
        <w:t xml:space="preserve"> Jagdverbote</w:t>
      </w:r>
      <w:r>
        <w:t xml:space="preserve"> </w:t>
      </w:r>
      <w:hyperlink r:id="rId5" w:history="1">
        <w:r w:rsidRPr="00D55E0F">
          <w:rPr>
            <w:rStyle w:val="Hyperlink"/>
            <w:rFonts w:ascii="Arial" w:hAnsi="Arial"/>
          </w:rPr>
          <w:t>https://www.freiheit-fuer-tiere.de/artikel/jagdverbote-in-immer-mehr-laendern.html</w:t>
        </w:r>
      </w:hyperlink>
      <w:r>
        <w:t xml:space="preserve">; </w:t>
      </w:r>
      <w:r w:rsidR="004D7041">
        <w:t xml:space="preserve">Petition </w:t>
      </w:r>
      <w:hyperlink r:id="rId6" w:history="1">
        <w:r w:rsidR="004D7041" w:rsidRPr="009A7837">
          <w:rPr>
            <w:rStyle w:val="Hyperlink"/>
            <w:rFonts w:ascii="Arial" w:hAnsi="Arial"/>
          </w:rPr>
          <w:t>https://www.xn--initiative-zur-eindmmung-der-hobbyjagd-8gd.de/petitionen/</w:t>
        </w:r>
      </w:hyperlink>
      <w:r>
        <w:t>;</w:t>
      </w:r>
      <w:r w:rsidR="004D7041">
        <w:t xml:space="preserve"> PETA</w:t>
      </w:r>
      <w:r>
        <w:t xml:space="preserve"> </w:t>
      </w:r>
      <w:hyperlink r:id="rId7" w:history="1">
        <w:r w:rsidRPr="00D55E0F">
          <w:rPr>
            <w:rStyle w:val="Hyperlink"/>
            <w:rFonts w:ascii="Arial" w:hAnsi="Arial"/>
          </w:rPr>
          <w:t>https://www.landundforst.de/politik/vogel-abgeschossen-peta-will-hobbyjagd-verbieten-lassen-574890</w:t>
        </w:r>
      </w:hyperlink>
      <w:r>
        <w:t xml:space="preserve">; </w:t>
      </w:r>
      <w:r w:rsidR="003062E7" w:rsidRPr="003062E7">
        <w:t>Kernforderung des BUND NRW ist: Den Jagdzwang für alle Grundeigentümer endlich abschaffen und ein Jagdverbot für Naturschutzgebiete einzuführen</w:t>
      </w:r>
      <w:r w:rsidR="003062E7">
        <w:t xml:space="preserve"> - </w:t>
      </w:r>
      <w:hyperlink r:id="rId8" w:history="1">
        <w:r w:rsidR="003062E7" w:rsidRPr="009A7837">
          <w:rPr>
            <w:rStyle w:val="Hyperlink"/>
            <w:rFonts w:ascii="Arial" w:hAnsi="Arial"/>
          </w:rPr>
          <w:t>https://www.bund-nrw.de/themen/naturschutz/im-fokus/jagd/</w:t>
        </w:r>
      </w:hyperlink>
      <w:r w:rsidR="003062E7">
        <w:t xml:space="preserve"> </w:t>
      </w:r>
    </w:p>
  </w:footnote>
  <w:footnote w:id="2">
    <w:p w14:paraId="60C782E8" w14:textId="2590ACB1" w:rsidR="00DC0232" w:rsidRDefault="00DC0232" w:rsidP="00DC0232">
      <w:pPr>
        <w:pStyle w:val="Funotentext"/>
        <w:spacing w:line="240" w:lineRule="auto"/>
      </w:pPr>
      <w:r>
        <w:rPr>
          <w:rStyle w:val="Funotenzeichen"/>
        </w:rPr>
        <w:footnoteRef/>
      </w:r>
      <w:r>
        <w:t xml:space="preserve"> </w:t>
      </w:r>
      <w:r w:rsidRPr="00DC0232">
        <w:t xml:space="preserve">Ethik ist </w:t>
      </w:r>
      <w:r>
        <w:t>die philosophische Betrachtung von</w:t>
      </w:r>
      <w:r w:rsidRPr="00DC0232">
        <w:t xml:space="preserve"> moralische</w:t>
      </w:r>
      <w:r>
        <w:t>m</w:t>
      </w:r>
      <w:r w:rsidRPr="00DC0232">
        <w:t xml:space="preserve"> Handel</w:t>
      </w:r>
      <w:r w:rsidR="00B27C88">
        <w:t>n</w:t>
      </w:r>
      <w:r w:rsidRPr="00DC0232">
        <w:t xml:space="preserve">, </w:t>
      </w:r>
      <w:r>
        <w:t xml:space="preserve">von </w:t>
      </w:r>
      <w:r w:rsidRPr="00DC0232">
        <w:t>Werte</w:t>
      </w:r>
      <w:r>
        <w:t>n</w:t>
      </w:r>
      <w:r w:rsidRPr="00DC0232">
        <w:t xml:space="preserve"> und Normen, um Kriterien für gutes, gerechtes und verantwortungsvolles Verhalten zu begründen.</w:t>
      </w:r>
      <w:r w:rsidR="003C4A19">
        <w:t xml:space="preserve"> Dazu tiefgehender: </w:t>
      </w:r>
      <w:hyperlink r:id="rId9" w:history="1">
        <w:r w:rsidR="003C4A19" w:rsidRPr="00D04C4C">
          <w:rPr>
            <w:rStyle w:val="Hyperlink"/>
            <w:rFonts w:ascii="Arial" w:hAnsi="Arial"/>
          </w:rPr>
          <w:t>https://www.philos.uni-hannover.de/fileadmin/philos/Publikationen/Huebner/EthikundMoral-TypenethischerTheorien-AspektevonHandlungen-StufenderVerbindlichkeit.pdf</w:t>
        </w:r>
      </w:hyperlink>
      <w:r w:rsidR="003C4A19">
        <w:t xml:space="preserve"> </w:t>
      </w:r>
    </w:p>
  </w:footnote>
  <w:footnote w:id="3">
    <w:p w14:paraId="36783BB8" w14:textId="77372F0A" w:rsidR="00704310" w:rsidRDefault="00704310" w:rsidP="001104B5">
      <w:pPr>
        <w:pStyle w:val="Funotentext"/>
        <w:spacing w:line="240" w:lineRule="auto"/>
      </w:pPr>
      <w:r>
        <w:rPr>
          <w:rStyle w:val="Funotenzeichen"/>
        </w:rPr>
        <w:footnoteRef/>
      </w:r>
      <w:r>
        <w:t xml:space="preserve"> „</w:t>
      </w:r>
      <w:r w:rsidRPr="00001EA8">
        <w:rPr>
          <w:i/>
          <w:iCs/>
        </w:rPr>
        <w:t>Der Begriff der Weidgerechtigkeit stellt das Leitziel der Jagd dar und spielt im Bereich der Jagdethik eine entscheidende Rolle</w:t>
      </w:r>
      <w:r w:rsidR="007E0B80" w:rsidRPr="00001EA8">
        <w:rPr>
          <w:i/>
          <w:iCs/>
        </w:rPr>
        <w:t>. c</w:t>
      </w:r>
      <w:r w:rsidR="001104B5" w:rsidRPr="00001EA8">
        <w:rPr>
          <w:i/>
          <w:iCs/>
        </w:rPr>
        <w:t>Der Begriff der Weidgerechtigkeit ist Ausdruck einer ethisch korrekten Jagd und umfasst einen Kanon an Regeln, welche die Achtung und Wertschätzung der JägerInnen gegenüber ihren Mitgeschöpfen widerspiegelt</w:t>
      </w:r>
      <w:r w:rsidR="001104B5" w:rsidRPr="001104B5">
        <w:t>.</w:t>
      </w:r>
      <w:r w:rsidR="001104B5">
        <w:t xml:space="preserve">“ – Masterarbeit: Der moralische Kompass der JägeriInnen -Eine explorative empirische Untersuchung, verfasst von Hannah Kristin Unger, BEd, </w:t>
      </w:r>
      <w:r w:rsidR="001104B5" w:rsidRPr="001104B5">
        <w:t>Wien, 2023</w:t>
      </w:r>
      <w:r w:rsidR="0042045F">
        <w:t>.</w:t>
      </w:r>
    </w:p>
  </w:footnote>
  <w:footnote w:id="4">
    <w:p w14:paraId="4CC567F2" w14:textId="798599BE" w:rsidR="00F86ECE" w:rsidRDefault="00F86ECE">
      <w:pPr>
        <w:pStyle w:val="Funotentext"/>
      </w:pPr>
      <w:r>
        <w:rPr>
          <w:rStyle w:val="Funotenzeichen"/>
        </w:rPr>
        <w:footnoteRef/>
      </w:r>
      <w:r>
        <w:t xml:space="preserve"> </w:t>
      </w:r>
      <w:hyperlink r:id="rId10" w:history="1">
        <w:r w:rsidRPr="00F02FCD">
          <w:rPr>
            <w:rStyle w:val="Hyperlink"/>
            <w:rFonts w:ascii="Arial" w:hAnsi="Arial"/>
          </w:rPr>
          <w:t>https://jagdwirt.at/DesktopModules/ContentList/Uploads/AA_Jagdethik_Grabner%20final.pdf</w:t>
        </w:r>
      </w:hyperlink>
      <w:r>
        <w:t xml:space="preserve"> </w:t>
      </w:r>
    </w:p>
  </w:footnote>
  <w:footnote w:id="5">
    <w:p w14:paraId="291C27EF" w14:textId="0224CBA8" w:rsidR="000C42D3" w:rsidRDefault="000C42D3" w:rsidP="000C42D3">
      <w:pPr>
        <w:pStyle w:val="Funotentext"/>
        <w:spacing w:line="240" w:lineRule="auto"/>
      </w:pPr>
      <w:r>
        <w:rPr>
          <w:rStyle w:val="Funotenzeichen"/>
        </w:rPr>
        <w:footnoteRef/>
      </w:r>
      <w:r>
        <w:t xml:space="preserve"> Dazu ausführlich der Vortrag des Verfassers auf der Jahrestagung des Forum Lebendige Jagdkultur 2019: </w:t>
      </w:r>
      <w:hyperlink r:id="rId11" w:history="1">
        <w:r w:rsidRPr="00F02FCD">
          <w:rPr>
            <w:rStyle w:val="Hyperlink"/>
            <w:rFonts w:ascii="Arial" w:hAnsi="Arial"/>
          </w:rPr>
          <w:t>https://jagdrechtsblog.com/jagdrecht-und-tierrechte-eine-rechtstheoretische-hinterfragung/</w:t>
        </w:r>
      </w:hyperlink>
      <w:r>
        <w:t xml:space="preserve"> </w:t>
      </w:r>
      <w:r w:rsidR="00B052C6">
        <w:t>. Den und die Tagung des Forum Lebendige Jagdkultur, auf der er gehalten wurde, kennt der DJV offensichtlich nicht und schreibt im Basispapier 2025 deshalb:“</w:t>
      </w:r>
      <w:r w:rsidR="00B052C6" w:rsidRPr="00B052C6">
        <w:t xml:space="preserve"> </w:t>
      </w:r>
      <w:r w:rsidR="00B052C6" w:rsidRPr="00B052C6">
        <w:rPr>
          <w:i/>
          <w:iCs/>
        </w:rPr>
        <w:t>Das Problem der Jagd ist ihre unzureichende Sprachfähigkeit. In Diskussionsrunden oder in den öffentlichen Medien argumentieren wir meist ohne die notwendigen Kenntnisse von der Tierrechtsethik. Gerade deren Einfluss steigt aber in der Wissenschaft, in der Politik und in den Gerichten.</w:t>
      </w:r>
      <w:r w:rsidR="00B052C6">
        <w:t>“</w:t>
      </w:r>
    </w:p>
  </w:footnote>
  <w:footnote w:id="6">
    <w:p w14:paraId="72820A1E" w14:textId="43F79FA1" w:rsidR="0042045F" w:rsidRDefault="0042045F" w:rsidP="0042045F">
      <w:pPr>
        <w:pStyle w:val="Funotentext"/>
        <w:spacing w:line="240" w:lineRule="auto"/>
      </w:pPr>
      <w:r>
        <w:rPr>
          <w:rStyle w:val="Funotenzeichen"/>
        </w:rPr>
        <w:footnoteRef/>
      </w:r>
      <w:r>
        <w:t xml:space="preserve"> </w:t>
      </w:r>
      <w:r w:rsidRPr="0042045F">
        <w:t xml:space="preserve">Zwar überschneiden sich Jagdethik und Tierethik partiell, sind aber andererseits Gegensätze – das verkennt das bisherige Basispapier des DJV nach dem Landesjägertag 2025. S. dazu aber auch: </w:t>
      </w:r>
      <w:hyperlink r:id="rId12" w:history="1">
        <w:r w:rsidRPr="0042045F">
          <w:rPr>
            <w:rStyle w:val="Hyperlink"/>
            <w:rFonts w:ascii="Arial" w:hAnsi="Arial"/>
          </w:rPr>
          <w:t>https://www.rothirsch.org/das-ostsee-papier-zur-jagdethik/</w:t>
        </w:r>
      </w:hyperlink>
      <w:r w:rsidRPr="0042045F">
        <w:t xml:space="preserve"> </w:t>
      </w:r>
    </w:p>
  </w:footnote>
  <w:footnote w:id="7">
    <w:p w14:paraId="44882E4E" w14:textId="7DF5718B" w:rsidR="00E510CD" w:rsidRDefault="00E510CD">
      <w:pPr>
        <w:pStyle w:val="Funotentext"/>
      </w:pPr>
      <w:r>
        <w:rPr>
          <w:rStyle w:val="Funotenzeichen"/>
        </w:rPr>
        <w:footnoteRef/>
      </w:r>
      <w:r>
        <w:t xml:space="preserve"> </w:t>
      </w:r>
      <w:hyperlink r:id="rId13" w:history="1">
        <w:r w:rsidRPr="0066384D">
          <w:rPr>
            <w:rStyle w:val="Hyperlink"/>
            <w:rFonts w:ascii="Arial" w:hAnsi="Arial"/>
          </w:rPr>
          <w:t>https://jagdrechtsblog.com/jagdrecht-und-tierrechte-eine-rechtstheoretische-hinterfragung/</w:t>
        </w:r>
      </w:hyperlink>
      <w:r>
        <w:t xml:space="preserve"> </w:t>
      </w:r>
      <w:r w:rsidR="00ED56A7">
        <w:t>c</w:t>
      </w:r>
    </w:p>
  </w:footnote>
  <w:footnote w:id="8">
    <w:p w14:paraId="7B8BD906" w14:textId="72BD50E1" w:rsidR="00594BAD" w:rsidRDefault="00594BAD" w:rsidP="004B1715">
      <w:pPr>
        <w:pStyle w:val="Funotentext"/>
        <w:spacing w:line="240" w:lineRule="auto"/>
      </w:pPr>
      <w:r>
        <w:rPr>
          <w:rStyle w:val="Funotenzeichen"/>
        </w:rPr>
        <w:footnoteRef/>
      </w:r>
      <w:r>
        <w:t xml:space="preserve"> </w:t>
      </w:r>
      <w:r w:rsidRPr="00594BAD">
        <w:rPr>
          <w:i/>
          <w:iCs/>
        </w:rPr>
        <w:t>Bertram Georgii</w:t>
      </w:r>
      <w:r>
        <w:t>: Jagd heute – Wild und Jagd neu denken. 2025 cw Nordwest Media Verlag, Label Fox.</w:t>
      </w:r>
    </w:p>
  </w:footnote>
  <w:footnote w:id="9">
    <w:p w14:paraId="3EB68626" w14:textId="38023F4E" w:rsidR="00594BAD" w:rsidRDefault="00594BAD" w:rsidP="009C7699">
      <w:pPr>
        <w:pStyle w:val="Funotentext"/>
        <w:spacing w:line="240" w:lineRule="auto"/>
      </w:pPr>
      <w:r>
        <w:rPr>
          <w:rStyle w:val="Funotenzeichen"/>
        </w:rPr>
        <w:footnoteRef/>
      </w:r>
      <w:r>
        <w:t xml:space="preserve"> Georgii, Jahrgang 1946, ist Wildbiologe und bezeichnet sich selbst als „ehemaligen Jäger“ (?).</w:t>
      </w:r>
    </w:p>
  </w:footnote>
  <w:footnote w:id="10">
    <w:p w14:paraId="28F966E2" w14:textId="5BE40335" w:rsidR="00594BAD" w:rsidRDefault="00594BAD" w:rsidP="009C7699">
      <w:pPr>
        <w:pStyle w:val="Funotentext"/>
        <w:spacing w:line="240" w:lineRule="auto"/>
      </w:pPr>
      <w:r>
        <w:rPr>
          <w:rStyle w:val="Funotenzeichen"/>
        </w:rPr>
        <w:footnoteRef/>
      </w:r>
      <w:r>
        <w:t xml:space="preserve"> </w:t>
      </w:r>
      <w:r w:rsidR="00CC471D">
        <w:t xml:space="preserve">Z. B. </w:t>
      </w:r>
      <w:r>
        <w:t xml:space="preserve">Verständnisprobleme </w:t>
      </w:r>
      <w:r w:rsidR="004B1715">
        <w:t xml:space="preserve">der juristischen Wertigkeit </w:t>
      </w:r>
      <w:r>
        <w:t>des „unbestimmten Rechtsbegriffs</w:t>
      </w:r>
      <w:r w:rsidR="004B1715">
        <w:t>“ wie Weidgerechtigkeit, Hege, vernünftiger Grund usw.</w:t>
      </w:r>
    </w:p>
  </w:footnote>
  <w:footnote w:id="11">
    <w:p w14:paraId="0F7450D7" w14:textId="0FB258C4" w:rsidR="009C7699" w:rsidRDefault="009C7699" w:rsidP="009C7699">
      <w:pPr>
        <w:pStyle w:val="Funotentext"/>
        <w:spacing w:line="240" w:lineRule="auto"/>
      </w:pPr>
      <w:r>
        <w:rPr>
          <w:rStyle w:val="Funotenzeichen"/>
        </w:rPr>
        <w:footnoteRef/>
      </w:r>
      <w:r>
        <w:t xml:space="preserve"> </w:t>
      </w:r>
      <w:r w:rsidR="00CC471D">
        <w:t xml:space="preserve">Z. B. </w:t>
      </w:r>
      <w:r>
        <w:t>Begriffsverkennung des Tierschutzes auf S. 96, und des BGB S. 97.</w:t>
      </w:r>
    </w:p>
  </w:footnote>
  <w:footnote w:id="12">
    <w:p w14:paraId="10805E4B" w14:textId="7BDAC5D6" w:rsidR="004B1715" w:rsidRDefault="004B1715" w:rsidP="009C7699">
      <w:pPr>
        <w:pStyle w:val="Funotentext"/>
        <w:spacing w:line="240" w:lineRule="auto"/>
      </w:pPr>
      <w:r>
        <w:rPr>
          <w:rStyle w:val="Funotenzeichen"/>
        </w:rPr>
        <w:footnoteRef/>
      </w:r>
      <w:r>
        <w:t xml:space="preserve"> </w:t>
      </w:r>
      <w:r w:rsidR="00CC471D">
        <w:t xml:space="preserve">Beispiel: </w:t>
      </w:r>
      <w:r>
        <w:t>„Mord“ an Tieren durch die Jagd – S. 73</w:t>
      </w:r>
    </w:p>
  </w:footnote>
  <w:footnote w:id="13">
    <w:p w14:paraId="151390AF" w14:textId="453AD30A" w:rsidR="00FA3D06" w:rsidRDefault="00FA3D06" w:rsidP="00E132B4">
      <w:pPr>
        <w:pStyle w:val="Funotentext"/>
        <w:spacing w:line="240" w:lineRule="exact"/>
      </w:pPr>
      <w:r w:rsidRPr="009732EB">
        <w:rPr>
          <w:rStyle w:val="Funotenzeichen"/>
        </w:rPr>
        <w:footnoteRef/>
      </w:r>
      <w:r w:rsidRPr="009732EB">
        <w:t xml:space="preserve"> </w:t>
      </w:r>
      <w:hyperlink r:id="rId14" w:history="1">
        <w:r w:rsidR="00F86ECE" w:rsidRPr="00F02FCD">
          <w:rPr>
            <w:rStyle w:val="Hyperlink"/>
            <w:rFonts w:ascii="Arial" w:hAnsi="Arial"/>
          </w:rPr>
          <w:t>https://www.jagdverband.de/so-viele-jaeger-wie-noch-nie-deutschland</w:t>
        </w:r>
      </w:hyperlink>
      <w:r w:rsidR="00E132B4">
        <w:t xml:space="preserve">; Rehwildstrecke 2024/25: </w:t>
      </w:r>
      <w:r w:rsidR="00F86ECE">
        <w:t xml:space="preserve"> </w:t>
      </w:r>
      <w:hyperlink r:id="rId15" w:history="1">
        <w:r w:rsidR="00E132B4" w:rsidRPr="007362E3">
          <w:rPr>
            <w:rStyle w:val="Hyperlink"/>
            <w:rFonts w:ascii="Arial" w:hAnsi="Arial"/>
          </w:rPr>
          <w:t>https://www.pirsch.de/news/viel-rehwild-haben-jaeger-vergangenen-jagdjahr-geschossen-42924</w:t>
        </w:r>
      </w:hyperlink>
    </w:p>
    <w:p w14:paraId="4C04B3D7" w14:textId="77777777" w:rsidR="00E132B4" w:rsidRPr="009732EB" w:rsidRDefault="00E132B4">
      <w:pPr>
        <w:pStyle w:val="Funotentext"/>
      </w:pPr>
    </w:p>
  </w:footnote>
  <w:footnote w:id="14">
    <w:p w14:paraId="52F5C36C" w14:textId="687BF6B4" w:rsidR="00DB5BB6" w:rsidRDefault="00DB5BB6">
      <w:pPr>
        <w:pStyle w:val="Funotentext"/>
      </w:pPr>
      <w:r>
        <w:rPr>
          <w:rStyle w:val="Funotenzeichen"/>
        </w:rPr>
        <w:footnoteRef/>
      </w:r>
      <w:r>
        <w:t xml:space="preserve"> 2018 - </w:t>
      </w:r>
      <w:hyperlink r:id="rId16" w:history="1">
        <w:r w:rsidRPr="0023641C">
          <w:rPr>
            <w:rStyle w:val="Hyperlink"/>
            <w:rFonts w:ascii="Arial" w:hAnsi="Arial"/>
          </w:rPr>
          <w:t>https://www.peta.de/wp-content/uploads/2020/11/Meinungen-zu-Hobbyjaegern-6.pdf</w:t>
        </w:r>
      </w:hyperlink>
      <w:r>
        <w:t xml:space="preserve"> </w:t>
      </w:r>
    </w:p>
  </w:footnote>
  <w:footnote w:id="15">
    <w:p w14:paraId="73BF5303" w14:textId="5B946F89" w:rsidR="00A45618" w:rsidRDefault="00A45618">
      <w:pPr>
        <w:pStyle w:val="Funotentext"/>
      </w:pPr>
      <w:r>
        <w:rPr>
          <w:rStyle w:val="Funotenzeichen"/>
        </w:rPr>
        <w:footnoteRef/>
      </w:r>
      <w:r>
        <w:t xml:space="preserve"> </w:t>
      </w:r>
      <w:hyperlink r:id="rId17" w:history="1">
        <w:r w:rsidRPr="004D1874">
          <w:rPr>
            <w:rStyle w:val="Hyperlink"/>
            <w:rFonts w:ascii="Arial" w:hAnsi="Arial"/>
          </w:rPr>
          <w:t>https://www.jagdverband.de/deutschland-hat-entschieden-5-ethische-gruende-fuer-die-jagd</w:t>
        </w:r>
      </w:hyperlink>
      <w:r>
        <w:t xml:space="preserve"> </w:t>
      </w:r>
    </w:p>
  </w:footnote>
  <w:footnote w:id="16">
    <w:p w14:paraId="1B8B76DE" w14:textId="0E70E238" w:rsidR="009732EB" w:rsidRDefault="009732EB" w:rsidP="00497D45">
      <w:pPr>
        <w:pStyle w:val="Funotentext"/>
        <w:spacing w:line="240" w:lineRule="auto"/>
      </w:pPr>
      <w:r>
        <w:rPr>
          <w:rStyle w:val="Funotenzeichen"/>
        </w:rPr>
        <w:footnoteRef/>
      </w:r>
      <w:r>
        <w:t xml:space="preserve"> Das ist nicht unbestritten – s. z. B. </w:t>
      </w:r>
      <w:r w:rsidR="00927D32">
        <w:t xml:space="preserve">Gesine Krüger in </w:t>
      </w:r>
      <w:hyperlink r:id="rId18" w:anchor=":~:text=Zur%20Rechtfertigung%20der%20Jagd%20geh%C3%B6rt,%3A%20%E2%80%9ELeidenschaftlich%20Jagende%20wollen%20t%C3%B6ten" w:history="1">
        <w:r w:rsidR="00927D32" w:rsidRPr="00927D32">
          <w:rPr>
            <w:rStyle w:val="Hyperlink"/>
            <w:rFonts w:ascii="Arial" w:hAnsi="Arial"/>
          </w:rPr>
          <w:t>https://geschichtedergegenwart.ch/wider-die-natur-bemerkungen-zur-jagd/#:~:text=Zur%20Rechtfertigung%20der%20Jagd%20geh%C3%B6rt,%3A%20%E2%80%9ELeidenschaftlich%20Jagende%20wollen%20t%C3%B6ten</w:t>
        </w:r>
      </w:hyperlink>
      <w:r w:rsidR="00927D32" w:rsidRPr="00927D32">
        <w:t>.</w:t>
      </w:r>
    </w:p>
  </w:footnote>
  <w:footnote w:id="17">
    <w:p w14:paraId="0C178AB4" w14:textId="2C888979" w:rsidR="009732EB" w:rsidRDefault="009732EB">
      <w:pPr>
        <w:pStyle w:val="Funotentext"/>
      </w:pPr>
      <w:r>
        <w:rPr>
          <w:rStyle w:val="Funotenzeichen"/>
        </w:rPr>
        <w:footnoteRef/>
      </w:r>
      <w:r>
        <w:t xml:space="preserve"> </w:t>
      </w:r>
      <w:r w:rsidRPr="000C1A55">
        <w:rPr>
          <w:i/>
          <w:iCs/>
        </w:rPr>
        <w:t>Lipps</w:t>
      </w:r>
      <w:r>
        <w:t xml:space="preserve">: </w:t>
      </w:r>
      <w:r w:rsidR="000C1A55">
        <w:t>„</w:t>
      </w:r>
      <w:r>
        <w:t>Die kürzeste Geschichte der deutschen Jagd</w:t>
      </w:r>
      <w:r w:rsidR="000C1A55">
        <w:t>“</w:t>
      </w:r>
      <w:r w:rsidR="00DB5BB6">
        <w:t xml:space="preserve">; </w:t>
      </w:r>
      <w:r w:rsidR="00DB5BB6" w:rsidRPr="000C1A55">
        <w:rPr>
          <w:i/>
          <w:iCs/>
        </w:rPr>
        <w:t>Stahmann</w:t>
      </w:r>
      <w:r w:rsidR="00DB5BB6">
        <w:t xml:space="preserve">: </w:t>
      </w:r>
      <w:r w:rsidR="000C1A55">
        <w:t>„Weidwerk</w:t>
      </w:r>
      <w:r w:rsidR="00DB5BB6">
        <w:t xml:space="preserve"> im Wandel</w:t>
      </w:r>
      <w:r w:rsidR="000C1A55">
        <w:t>“</w:t>
      </w:r>
      <w:r w:rsidR="00DB5BB6">
        <w:t>.</w:t>
      </w:r>
    </w:p>
  </w:footnote>
  <w:footnote w:id="18">
    <w:p w14:paraId="0C91A716" w14:textId="4189F0FE" w:rsidR="00927D32" w:rsidRDefault="00927D32" w:rsidP="00927D32">
      <w:pPr>
        <w:pStyle w:val="Funotentext"/>
      </w:pPr>
      <w:r>
        <w:rPr>
          <w:rStyle w:val="Funotenzeichen"/>
        </w:rPr>
        <w:footnoteRef/>
      </w:r>
      <w:r>
        <w:t xml:space="preserve"> </w:t>
      </w:r>
      <w:hyperlink r:id="rId19" w:history="1">
        <w:r w:rsidR="00452928" w:rsidRPr="003B2266">
          <w:rPr>
            <w:rStyle w:val="Hyperlink"/>
            <w:rFonts w:ascii="Arial" w:hAnsi="Arial"/>
          </w:rPr>
          <w:t>https://www.sueddeutsche.de/politik/friedrich-preussen-tierschutz-1.1581993</w:t>
        </w:r>
      </w:hyperlink>
      <w:r w:rsidR="00452928">
        <w:t xml:space="preserve"> </w:t>
      </w:r>
    </w:p>
  </w:footnote>
  <w:footnote w:id="19">
    <w:p w14:paraId="4AC3BE8C" w14:textId="019B7800" w:rsidR="00927D32" w:rsidRDefault="00927D32" w:rsidP="00927D32">
      <w:pPr>
        <w:pStyle w:val="Funotentext"/>
      </w:pPr>
      <w:r>
        <w:rPr>
          <w:rStyle w:val="Funotenzeichen"/>
        </w:rPr>
        <w:footnoteRef/>
      </w:r>
      <w:r>
        <w:t xml:space="preserve"> </w:t>
      </w:r>
      <w:hyperlink r:id="rId20" w:history="1">
        <w:r w:rsidR="00452928" w:rsidRPr="003B2266">
          <w:rPr>
            <w:rStyle w:val="Hyperlink"/>
            <w:rFonts w:ascii="Arial" w:hAnsi="Arial"/>
          </w:rPr>
          <w:t>https://www.abschaffung-der-jagd.de/wir-ueber-uns/index.html</w:t>
        </w:r>
      </w:hyperlink>
      <w:r w:rsidR="00452928">
        <w:t xml:space="preserve"> </w:t>
      </w:r>
    </w:p>
  </w:footnote>
  <w:footnote w:id="20">
    <w:p w14:paraId="2F03B9F0" w14:textId="6CA315F1" w:rsidR="00452928" w:rsidRDefault="00452928">
      <w:pPr>
        <w:pStyle w:val="Funotentext"/>
      </w:pPr>
      <w:r>
        <w:rPr>
          <w:rStyle w:val="Funotenzeichen"/>
        </w:rPr>
        <w:footnoteRef/>
      </w:r>
      <w:r>
        <w:t xml:space="preserve"> </w:t>
      </w:r>
      <w:hyperlink r:id="rId21" w:history="1">
        <w:r w:rsidRPr="003B2266">
          <w:rPr>
            <w:rStyle w:val="Hyperlink"/>
            <w:rFonts w:ascii="Arial" w:hAnsi="Arial"/>
          </w:rPr>
          <w:t>https://www.wildtierschutz-deutschland.de/petition-hobbyjagd-abschaffen</w:t>
        </w:r>
      </w:hyperlink>
      <w:r>
        <w:t xml:space="preserve"> </w:t>
      </w:r>
    </w:p>
  </w:footnote>
  <w:footnote w:id="21">
    <w:p w14:paraId="41CF105F" w14:textId="148CA8A1" w:rsidR="00452928" w:rsidRDefault="00452928">
      <w:pPr>
        <w:pStyle w:val="Funotentext"/>
      </w:pPr>
      <w:r>
        <w:rPr>
          <w:rStyle w:val="Funotenzeichen"/>
        </w:rPr>
        <w:footnoteRef/>
      </w:r>
      <w:r>
        <w:t xml:space="preserve"> So z. B. NABU - </w:t>
      </w:r>
      <w:hyperlink r:id="rId22" w:history="1">
        <w:r w:rsidRPr="003B2266">
          <w:rPr>
            <w:rStyle w:val="Hyperlink"/>
            <w:rFonts w:ascii="Arial" w:hAnsi="Arial"/>
          </w:rPr>
          <w:t>https://www.nabu.de/natur-und-landschaft/landnutzung/jagd/16418.html</w:t>
        </w:r>
      </w:hyperlink>
      <w:r>
        <w:t xml:space="preserve"> </w:t>
      </w:r>
    </w:p>
  </w:footnote>
  <w:footnote w:id="22">
    <w:p w14:paraId="747CA7A0" w14:textId="2A963E7D" w:rsidR="00452928" w:rsidRDefault="00452928">
      <w:pPr>
        <w:pStyle w:val="Funotentext"/>
      </w:pPr>
      <w:r>
        <w:rPr>
          <w:rStyle w:val="Funotenzeichen"/>
        </w:rPr>
        <w:footnoteRef/>
      </w:r>
      <w:r>
        <w:t xml:space="preserve"> S. dazu u.a. PETA: </w:t>
      </w:r>
      <w:hyperlink r:id="rId23" w:history="1">
        <w:r w:rsidRPr="003B2266">
          <w:rPr>
            <w:rStyle w:val="Hyperlink"/>
            <w:rFonts w:ascii="Arial" w:hAnsi="Arial"/>
          </w:rPr>
          <w:t>https://www.wildtierschutz-deutschland.de/petition-hobbyjagd-abschaffen</w:t>
        </w:r>
      </w:hyperlink>
      <w:r>
        <w:t xml:space="preserve"> </w:t>
      </w:r>
    </w:p>
  </w:footnote>
  <w:footnote w:id="23">
    <w:p w14:paraId="765FE2A3" w14:textId="1E3EA949" w:rsidR="00DF66E3" w:rsidRDefault="00DF66E3" w:rsidP="004F3E43">
      <w:pPr>
        <w:pStyle w:val="Funotentext"/>
        <w:spacing w:line="240" w:lineRule="auto"/>
      </w:pPr>
      <w:r>
        <w:rPr>
          <w:rStyle w:val="Funotenzeichen"/>
        </w:rPr>
        <w:footnoteRef/>
      </w:r>
      <w:r>
        <w:t xml:space="preserve"> </w:t>
      </w:r>
      <w:hyperlink r:id="rId24" w:history="1">
        <w:r w:rsidR="00851858" w:rsidRPr="00431FA4">
          <w:rPr>
            <w:rStyle w:val="Hyperlink"/>
            <w:rFonts w:ascii="Arial" w:hAnsi="Arial"/>
          </w:rPr>
          <w:t>http://www.lusttoeter.de/derlusttoeter/argumente-fuer-die-abschaffung-der-jagd/index.html</w:t>
        </w:r>
      </w:hyperlink>
    </w:p>
    <w:p w14:paraId="5B2A4DBA" w14:textId="77777777" w:rsidR="00851858" w:rsidRDefault="00851858" w:rsidP="004F3E43">
      <w:pPr>
        <w:pStyle w:val="Funotentext"/>
        <w:spacing w:line="240" w:lineRule="auto"/>
      </w:pPr>
    </w:p>
  </w:footnote>
  <w:footnote w:id="24">
    <w:p w14:paraId="7C927605" w14:textId="4E6BDC4D" w:rsidR="00880C2A" w:rsidRPr="00880C2A" w:rsidRDefault="00DF66E3" w:rsidP="00880C2A">
      <w:pPr>
        <w:pStyle w:val="Funotentext"/>
        <w:spacing w:line="240" w:lineRule="auto"/>
      </w:pPr>
      <w:r>
        <w:rPr>
          <w:rStyle w:val="Funotenzeichen"/>
        </w:rPr>
        <w:footnoteRef/>
      </w:r>
      <w:r>
        <w:t xml:space="preserve"> So z. B.: </w:t>
      </w:r>
      <w:r w:rsidR="00AB43D8">
        <w:t>„</w:t>
      </w:r>
      <w:r w:rsidRPr="00DF66E3">
        <w:t>80% der Deutschen sind gegen die Hobby-Jäger!</w:t>
      </w:r>
      <w:r w:rsidR="00AB43D8">
        <w:t>“</w:t>
      </w:r>
      <w:r>
        <w:t xml:space="preserve"> – Fundstelle s. vorherige Fußnote.</w:t>
      </w:r>
      <w:r w:rsidR="00880C2A">
        <w:t xml:space="preserve"> Da</w:t>
      </w:r>
      <w:r w:rsidR="00CC0446">
        <w:t xml:space="preserve">s </w:t>
      </w:r>
      <w:r w:rsidR="00880C2A">
        <w:t xml:space="preserve">widerlegen Umfragen: </w:t>
      </w:r>
      <w:r w:rsidR="00880C2A" w:rsidRPr="00880C2A">
        <w:rPr>
          <w:b/>
          <w:bCs/>
        </w:rPr>
        <w:t>DJV-Umfragen (2020 &amp; 2025):</w:t>
      </w:r>
      <w:r w:rsidR="00880C2A" w:rsidRPr="00880C2A">
        <w:t> Über 80 % halten Jagd für notwendig zur Bestandsregulierung, ~90 % glauben, Jäger lieben die Natur, ~85 % sehen Schutz vor Wildschäden.</w:t>
      </w:r>
      <w:r w:rsidR="00880C2A">
        <w:t xml:space="preserve"> S. </w:t>
      </w:r>
      <w:r w:rsidR="00CC0446">
        <w:t>dazu Civey</w:t>
      </w:r>
      <w:r w:rsidR="00880C2A" w:rsidRPr="00880C2A">
        <w:rPr>
          <w:b/>
          <w:bCs/>
        </w:rPr>
        <w:t>-Umfrage (2025):</w:t>
      </w:r>
      <w:r w:rsidR="00880C2A" w:rsidRPr="00880C2A">
        <w:t> 83 % der Deutschen auf dem Land und 73 % in der Stadt sehen Jagd zur Bestandsregulierung als ethisch korrekt an. </w:t>
      </w:r>
    </w:p>
    <w:p w14:paraId="0F713F1D" w14:textId="7ACCA6CB" w:rsidR="00851858" w:rsidRDefault="00FA617D" w:rsidP="00FA617D">
      <w:pPr>
        <w:pStyle w:val="Funotentext"/>
        <w:tabs>
          <w:tab w:val="left" w:pos="1884"/>
        </w:tabs>
        <w:spacing w:line="240" w:lineRule="auto"/>
      </w:pPr>
      <w:r>
        <w:tab/>
      </w:r>
    </w:p>
  </w:footnote>
  <w:footnote w:id="25">
    <w:p w14:paraId="11B83680" w14:textId="52E2CBDB" w:rsidR="00BB417D" w:rsidRDefault="00BB417D" w:rsidP="00AB43D8">
      <w:pPr>
        <w:pStyle w:val="Funotentext"/>
        <w:spacing w:line="240" w:lineRule="auto"/>
      </w:pPr>
      <w:r>
        <w:rPr>
          <w:rStyle w:val="Funotenzeichen"/>
        </w:rPr>
        <w:footnoteRef/>
      </w:r>
      <w:r>
        <w:t xml:space="preserve"> Wie das Buch „Tiere denken“ von Precht</w:t>
      </w:r>
      <w:r w:rsidRPr="00BB417D">
        <w:rPr>
          <w:rFonts w:hint="cs"/>
        </w:rPr>
        <w:t xml:space="preserve">. Er zitiert nämlich </w:t>
      </w:r>
      <w:r>
        <w:t>dar</w:t>
      </w:r>
      <w:r w:rsidRPr="00BB417D">
        <w:rPr>
          <w:rFonts w:hint="cs"/>
        </w:rPr>
        <w:t>in unter der Überschrift „</w:t>
      </w:r>
      <w:r w:rsidRPr="00BB417D">
        <w:rPr>
          <w:rFonts w:hint="cs"/>
          <w:i/>
          <w:iCs/>
        </w:rPr>
        <w:t>Naturschutz oder Lustmord? Dürfen wir Tiere jagen?</w:t>
      </w:r>
      <w:r w:rsidRPr="00BB417D">
        <w:rPr>
          <w:rFonts w:hint="cs"/>
        </w:rPr>
        <w:t>  eben den Satz von </w:t>
      </w:r>
      <w:r w:rsidRPr="00BB417D">
        <w:rPr>
          <w:rFonts w:hint="cs"/>
          <w:i/>
          <w:iCs/>
        </w:rPr>
        <w:t>Theodor Heuss</w:t>
      </w:r>
      <w:r w:rsidRPr="00BB417D">
        <w:rPr>
          <w:rFonts w:hint="cs"/>
        </w:rPr>
        <w:t>, der da lautet: „</w:t>
      </w:r>
      <w:r w:rsidRPr="00BB417D">
        <w:rPr>
          <w:rFonts w:hint="cs"/>
          <w:i/>
          <w:iCs/>
        </w:rPr>
        <w:t>Jagd ist nur eine feige Umschreibung für besonders feigen Mord am chancenlosen Mitgeschöpf. Die Jagd ist eine Nebenform menschlicher Geisteskrankheit.“</w:t>
      </w:r>
      <w:r w:rsidRPr="00BB417D">
        <w:rPr>
          <w:rFonts w:hint="cs"/>
        </w:rPr>
        <w:t> </w:t>
      </w:r>
      <w:r>
        <w:t xml:space="preserve"> </w:t>
      </w:r>
      <w:r w:rsidRPr="00BB417D">
        <w:rPr>
          <w:rFonts w:hint="cs"/>
        </w:rPr>
        <w:t>Dieses Kapitel bei </w:t>
      </w:r>
      <w:r w:rsidRPr="00BB417D">
        <w:rPr>
          <w:rFonts w:hint="cs"/>
          <w:i/>
          <w:iCs/>
        </w:rPr>
        <w:t>Precht</w:t>
      </w:r>
      <w:r w:rsidRPr="00BB417D">
        <w:rPr>
          <w:rFonts w:hint="cs"/>
        </w:rPr>
        <w:t> ist ebenso erstaunlich wie ausgesprochen unerfreulich. Es ist in einem Ton und Stil geschrieben, der sich polemisch und sarkastisch von dem ansonsten wissenschaftlich nüchternen Schreibduktus von Herrn Precht spürbar abhebt</w:t>
      </w:r>
      <w:r w:rsidR="00CC0446">
        <w:t xml:space="preserve"> – ist er der Autor?</w:t>
      </w:r>
      <w:r w:rsidRPr="00BB417D">
        <w:rPr>
          <w:rFonts w:hint="cs"/>
        </w:rPr>
        <w:t xml:space="preserve"> Inhaltlich wiederholt er sattsam bekannte und auch ziemlich dümmliche Argumente gegen die Jagd.</w:t>
      </w:r>
      <w:r>
        <w:t xml:space="preserve"> </w:t>
      </w:r>
      <w:r w:rsidRPr="00BB417D">
        <w:rPr>
          <w:rFonts w:hint="cs"/>
        </w:rPr>
        <w:t>Der Grund liegt darin, dass </w:t>
      </w:r>
      <w:r w:rsidRPr="00BB417D">
        <w:rPr>
          <w:rFonts w:hint="cs"/>
          <w:i/>
          <w:iCs/>
        </w:rPr>
        <w:t>Precht</w:t>
      </w:r>
      <w:r w:rsidRPr="00BB417D">
        <w:rPr>
          <w:rFonts w:hint="cs"/>
        </w:rPr>
        <w:t> die deutsche Jagd gründlich missversteht und insbesondere vom Jagdrecht nicht die geringste Ahnung hat.</w:t>
      </w:r>
      <w:r w:rsidRPr="00BB417D">
        <w:t xml:space="preserve"> </w:t>
      </w:r>
      <w:hyperlink r:id="rId25" w:history="1">
        <w:r w:rsidRPr="00E22447">
          <w:rPr>
            <w:rStyle w:val="Hyperlink"/>
            <w:rFonts w:ascii="Arial" w:hAnsi="Arial"/>
          </w:rPr>
          <w:t>https://jagdrechtsblog.com/jagdrecht-und-tierrechte-eine-rechtstheoretische-hinterfragung/</w:t>
        </w:r>
      </w:hyperlink>
      <w:r>
        <w:t xml:space="preserve"> </w:t>
      </w:r>
      <w:r w:rsidR="007715CF">
        <w:t xml:space="preserve">Gegen Precht wendet sich der DJV mit richtigen Argumenten: </w:t>
      </w:r>
      <w:hyperlink r:id="rId26" w:history="1">
        <w:r w:rsidR="007715CF" w:rsidRPr="00E22447">
          <w:rPr>
            <w:rStyle w:val="Hyperlink"/>
            <w:rFonts w:ascii="Arial" w:hAnsi="Arial"/>
          </w:rPr>
          <w:t>https://www.jagdverband.de/wenn-philosophen-denken</w:t>
        </w:r>
      </w:hyperlink>
      <w:r w:rsidR="00AB43D8">
        <w:t>.</w:t>
      </w:r>
    </w:p>
  </w:footnote>
  <w:footnote w:id="26">
    <w:p w14:paraId="540E87F1" w14:textId="7D706BAF" w:rsidR="004F3E43" w:rsidRPr="004F3E43" w:rsidRDefault="004F3E43" w:rsidP="00AA2486">
      <w:pPr>
        <w:pStyle w:val="Funotentext"/>
        <w:spacing w:line="240" w:lineRule="auto"/>
      </w:pPr>
      <w:r>
        <w:rPr>
          <w:rStyle w:val="Funotenzeichen"/>
        </w:rPr>
        <w:footnoteRef/>
      </w:r>
      <w:r>
        <w:t xml:space="preserve"> </w:t>
      </w:r>
      <w:r w:rsidRPr="004F3E43">
        <w:t>Und zur ritualisierten Gewalt der Jagd und zur Mordlust bemerkte der Psychoanalytiker Paul Parin einmal: „</w:t>
      </w:r>
      <w:r w:rsidRPr="00AB43D8">
        <w:rPr>
          <w:i/>
          <w:iCs/>
        </w:rPr>
        <w:t>Leidenschaftlich Jagende wollen töten. Jagd ohne Mord wäre ein Oxymoron, ein Begriff, der sich selbst aufhebt</w:t>
      </w:r>
      <w:r w:rsidRPr="004F3E43">
        <w:t>.“ Er war selbst Jäger.</w:t>
      </w:r>
      <w:r>
        <w:t xml:space="preserve"> Zitat bei Gesine Krüger.</w:t>
      </w:r>
      <w:r w:rsidR="00AA2486">
        <w:t xml:space="preserve"> </w:t>
      </w:r>
      <w:hyperlink r:id="rId27" w:anchor=":~:text=Zur%20Rechtfertigung%20der%20Jagd%20geh%C3%B6rt,%3A%20%E2%80%9ELeidenschaftlich%20Jagende%20wollen%20t%C3%B6ten" w:history="1">
        <w:r w:rsidR="00AA2486" w:rsidRPr="008070FA">
          <w:rPr>
            <w:rStyle w:val="Hyperlink"/>
            <w:rFonts w:ascii="Arial" w:hAnsi="Arial"/>
          </w:rPr>
          <w:t>https://geschichtedergegenwart.ch/wider-die-natur-bemerkungen-zur-jagd/#:~:text=Zur%20Rechtfertigung%20der%20Jagd%20geh%C3%B6rt,%3A%20%E2%80%9ELeidenschaftlich%20Jagende%20wollen%20t%C3%B6ten</w:t>
        </w:r>
      </w:hyperlink>
      <w:r w:rsidRPr="004F3E43">
        <w:t>.</w:t>
      </w:r>
    </w:p>
    <w:p w14:paraId="7045D5AC" w14:textId="4C821891" w:rsidR="004F3E43" w:rsidRDefault="004F3E43">
      <w:pPr>
        <w:pStyle w:val="Funotentext"/>
      </w:pPr>
    </w:p>
  </w:footnote>
  <w:footnote w:id="27">
    <w:p w14:paraId="23DD0B3C" w14:textId="77777777" w:rsidR="00027DEA" w:rsidRDefault="00027DEA" w:rsidP="00027DEA">
      <w:pPr>
        <w:pStyle w:val="Funotentext"/>
        <w:spacing w:line="240" w:lineRule="auto"/>
      </w:pPr>
      <w:r>
        <w:rPr>
          <w:rStyle w:val="Funotenzeichen"/>
        </w:rPr>
        <w:footnoteRef/>
      </w:r>
      <w:r>
        <w:t xml:space="preserve"> Damit haben wir uns schon auf der Jahrestagung 2022 des Forum Lebendige Jagdkultur beschäftigt - </w:t>
      </w:r>
      <w:hyperlink r:id="rId28" w:history="1">
        <w:r w:rsidRPr="00373FDF">
          <w:rPr>
            <w:rStyle w:val="Hyperlink"/>
            <w:rFonts w:ascii="Arial" w:hAnsi="Arial"/>
          </w:rPr>
          <w:t>https://jagdrechtsblog.com/positionsbestimmung-unserer-jagd-zwischen-tradition-moderne-und-untergang/</w:t>
        </w:r>
      </w:hyperlink>
      <w:r>
        <w:t xml:space="preserve"> </w:t>
      </w:r>
    </w:p>
  </w:footnote>
  <w:footnote w:id="28">
    <w:p w14:paraId="7CAB23F4" w14:textId="1E61FD29" w:rsidR="00851858" w:rsidRDefault="00851858">
      <w:pPr>
        <w:pStyle w:val="Funotentext"/>
      </w:pPr>
      <w:r>
        <w:rPr>
          <w:rStyle w:val="Funotenzeichen"/>
        </w:rPr>
        <w:footnoteRef/>
      </w:r>
      <w:r>
        <w:t xml:space="preserve"> </w:t>
      </w:r>
      <w:hyperlink r:id="rId29" w:history="1">
        <w:r w:rsidR="00681398" w:rsidRPr="00863674">
          <w:rPr>
            <w:rStyle w:val="Hyperlink"/>
            <w:rFonts w:ascii="Arial" w:hAnsi="Arial"/>
          </w:rPr>
          <w:t>https://wildbeimwild.com/jagd-und-jaeger-psychoanalyse/</w:t>
        </w:r>
      </w:hyperlink>
      <w:r w:rsidR="00681398">
        <w:t xml:space="preserve"> </w:t>
      </w:r>
    </w:p>
  </w:footnote>
  <w:footnote w:id="29">
    <w:p w14:paraId="371FA43B" w14:textId="7CCCCDC1" w:rsidR="00BB417D" w:rsidRDefault="00BB417D" w:rsidP="00BB417D">
      <w:pPr>
        <w:pStyle w:val="Funotentext"/>
        <w:spacing w:line="240" w:lineRule="auto"/>
      </w:pPr>
      <w:r>
        <w:rPr>
          <w:rStyle w:val="Funotenzeichen"/>
        </w:rPr>
        <w:footnoteRef/>
      </w:r>
      <w:r>
        <w:t xml:space="preserve"> „</w:t>
      </w:r>
      <w:r w:rsidRPr="00BB417D">
        <w:rPr>
          <w:rFonts w:hint="cs"/>
        </w:rPr>
        <w:t>Die Initiative „Abschaffung der Jagd“ des Biologen und Studiendirektors Kurt Eicher hält die Jagd für eine „Nebenform menschlicher Geisteskrankheit“.</w:t>
      </w:r>
      <w:r>
        <w:t xml:space="preserve"> - </w:t>
      </w:r>
      <w:hyperlink r:id="rId30" w:history="1">
        <w:r w:rsidRPr="00E22447">
          <w:rPr>
            <w:rStyle w:val="Hyperlink"/>
            <w:rFonts w:ascii="Arial" w:hAnsi="Arial"/>
          </w:rPr>
          <w:t>https://jagdrechtsblog.com/jagdrecht-und-tierrechte-eine-rechtstheoretische-hinterfragung/</w:t>
        </w:r>
      </w:hyperlink>
      <w:r>
        <w:t xml:space="preserve"> </w:t>
      </w:r>
    </w:p>
  </w:footnote>
  <w:footnote w:id="30">
    <w:p w14:paraId="5BDD5A6B" w14:textId="13E27310" w:rsidR="00851858" w:rsidRDefault="00851858">
      <w:pPr>
        <w:pStyle w:val="Funotentext"/>
      </w:pPr>
      <w:r>
        <w:rPr>
          <w:rStyle w:val="Funotenzeichen"/>
        </w:rPr>
        <w:footnoteRef/>
      </w:r>
      <w:r>
        <w:t xml:space="preserve"> </w:t>
      </w:r>
      <w:hyperlink r:id="rId31" w:history="1">
        <w:r w:rsidR="00681398" w:rsidRPr="00863674">
          <w:rPr>
            <w:rStyle w:val="Hyperlink"/>
            <w:rFonts w:ascii="Arial" w:hAnsi="Arial"/>
          </w:rPr>
          <w:t>https://www.zeit.de/wissen/2015-08/jaeger-beziehung-tier-mensch-grosswildjagd-afrika-cecil</w:t>
        </w:r>
      </w:hyperlink>
      <w:r w:rsidR="00681398">
        <w:t xml:space="preserve"> </w:t>
      </w:r>
    </w:p>
  </w:footnote>
  <w:footnote w:id="31">
    <w:p w14:paraId="635C806B" w14:textId="2789414F" w:rsidR="00FA617D" w:rsidRDefault="00FA617D" w:rsidP="00DA0AF9">
      <w:pPr>
        <w:pStyle w:val="Funotentext"/>
        <w:spacing w:line="240" w:lineRule="auto"/>
      </w:pPr>
      <w:r>
        <w:rPr>
          <w:rStyle w:val="Funotenzeichen"/>
        </w:rPr>
        <w:footnoteRef/>
      </w:r>
      <w:r>
        <w:t xml:space="preserve"> „</w:t>
      </w:r>
      <w:r w:rsidRPr="00FA617D">
        <w:t>Hobby-Jagd kann ein Symptom für psychische Störungen sein</w:t>
      </w:r>
      <w:r>
        <w:rPr>
          <w:b/>
          <w:bCs/>
        </w:rPr>
        <w:t xml:space="preserve"> - </w:t>
      </w:r>
      <w:r w:rsidRPr="00FA617D">
        <w:t>Töten hat eine Komponente und die Hobby-Jagd ist noch eine Bühne, auf der diese Macht ausgelebt wird. Tiere sind in diesem unfairen Spiel die leidtragenden Opfer, die dazu verfügbar gemacht werden.</w:t>
      </w:r>
      <w:r>
        <w:t xml:space="preserve">“ - </w:t>
      </w:r>
      <w:hyperlink r:id="rId32" w:history="1">
        <w:r w:rsidRPr="00FA617D">
          <w:rPr>
            <w:rStyle w:val="Hyperlink"/>
            <w:rFonts w:ascii="Arial" w:hAnsi="Arial"/>
          </w:rPr>
          <w:t>https://wildbeimwild.com/studien-ueber-die-auswirkung-der-jagd-auf-wildtiere-und-jaeger/</w:t>
        </w:r>
      </w:hyperlink>
    </w:p>
  </w:footnote>
  <w:footnote w:id="32">
    <w:p w14:paraId="6257F201" w14:textId="56214F28" w:rsidR="00851858" w:rsidRDefault="00851858">
      <w:pPr>
        <w:pStyle w:val="Funotentext"/>
      </w:pPr>
      <w:r>
        <w:rPr>
          <w:rStyle w:val="Funotenzeichen"/>
        </w:rPr>
        <w:footnoteRef/>
      </w:r>
      <w:r>
        <w:t xml:space="preserve"> </w:t>
      </w:r>
      <w:hyperlink r:id="rId33" w:history="1">
        <w:r w:rsidR="00681398" w:rsidRPr="00863674">
          <w:rPr>
            <w:rStyle w:val="Hyperlink"/>
            <w:rFonts w:ascii="Arial" w:hAnsi="Arial"/>
          </w:rPr>
          <w:t>https://www.jagdfakten.at/wie-ticken-jaegerinnen-und-jaeger/</w:t>
        </w:r>
      </w:hyperlink>
      <w:r w:rsidR="00681398">
        <w:t xml:space="preserve"> </w:t>
      </w:r>
    </w:p>
  </w:footnote>
  <w:footnote w:id="33">
    <w:p w14:paraId="0CDEA60C" w14:textId="2AAF44AC" w:rsidR="00681398" w:rsidRDefault="00681398">
      <w:pPr>
        <w:pStyle w:val="Funotentext"/>
      </w:pPr>
      <w:r>
        <w:rPr>
          <w:rStyle w:val="Funotenzeichen"/>
        </w:rPr>
        <w:footnoteRef/>
      </w:r>
      <w:r>
        <w:t xml:space="preserve"> </w:t>
      </w:r>
      <w:hyperlink r:id="rId34" w:history="1">
        <w:r w:rsidRPr="00863674">
          <w:rPr>
            <w:rStyle w:val="Hyperlink"/>
            <w:rFonts w:ascii="Arial" w:hAnsi="Arial"/>
          </w:rPr>
          <w:t>https://jagdrechtsblog.com/jagdethik-weidgerechtigkeit-weg-damit/</w:t>
        </w:r>
      </w:hyperlink>
      <w:r>
        <w:t xml:space="preserve"> </w:t>
      </w:r>
    </w:p>
  </w:footnote>
  <w:footnote w:id="34">
    <w:p w14:paraId="7FB3FAE7" w14:textId="6DCD4C91" w:rsidR="00F0429F" w:rsidRDefault="00F0429F" w:rsidP="00F0429F">
      <w:pPr>
        <w:pStyle w:val="Funotentext"/>
        <w:spacing w:line="240" w:lineRule="auto"/>
      </w:pPr>
      <w:r>
        <w:rPr>
          <w:rStyle w:val="Funotenzeichen"/>
        </w:rPr>
        <w:footnoteRef/>
      </w:r>
      <w:r>
        <w:t xml:space="preserve"> „</w:t>
      </w:r>
      <w:r w:rsidRPr="00F0429F">
        <w:t>Auch in den Reihen der Jägerschaft selbst gibt es allerdings seit längerem Kritik an bestimmten Jagdpraktiken und der als überholt angesehenen Jagdgesetzgebung, wie die Gründung des Ökologischen Jagdverbandes e.V. (ÖJV) zeigt,</w:t>
      </w:r>
      <w:r>
        <w:t xml:space="preserve">…“ - </w:t>
      </w:r>
      <w:hyperlink r:id="rId35" w:anchor=":~:text=Zur%20Rechtfertigung%20der%20Jagd%20geh%C3%B6rt,%3A%20%E2%80%9ELeidenschaftlich%20Jagende%20wollen%20t%C3%B6ten" w:history="1">
        <w:r w:rsidRPr="00D22F75">
          <w:rPr>
            <w:rStyle w:val="Hyperlink"/>
            <w:rFonts w:ascii="Arial" w:hAnsi="Arial"/>
          </w:rPr>
          <w:t>https://geschichtedergegenwart.ch/wider-die-natur-bemerkungen-zur-jagd/#:~:text=Zur%20Rechtfertigung%20der%20Jagd%20geh%C3%B6rt,%3A%20%E2%80%9ELeidenschaftlich%20Jagende%20wollen%20t%C3%B6ten</w:t>
        </w:r>
      </w:hyperlink>
      <w:r w:rsidRPr="00F0429F">
        <w:t>.</w:t>
      </w:r>
      <w:r>
        <w:t xml:space="preserve"> </w:t>
      </w:r>
    </w:p>
  </w:footnote>
  <w:footnote w:id="35">
    <w:p w14:paraId="111EA330" w14:textId="6B9F27BC" w:rsidR="009C7699" w:rsidRDefault="009C7699">
      <w:pPr>
        <w:pStyle w:val="Funotentext"/>
      </w:pPr>
      <w:r>
        <w:rPr>
          <w:rStyle w:val="Funotenzeichen"/>
        </w:rPr>
        <w:footnoteRef/>
      </w:r>
      <w:r>
        <w:t xml:space="preserve"> </w:t>
      </w:r>
      <w:r w:rsidRPr="009C7699">
        <w:rPr>
          <w:i/>
          <w:iCs/>
        </w:rPr>
        <w:t>Georgii</w:t>
      </w:r>
      <w:r>
        <w:t xml:space="preserve"> aaO S. 154 ff.</w:t>
      </w:r>
    </w:p>
  </w:footnote>
  <w:footnote w:id="36">
    <w:p w14:paraId="458C3FD3" w14:textId="579B3DA7" w:rsidR="00024357" w:rsidRDefault="00024357" w:rsidP="00DA0AF9">
      <w:pPr>
        <w:pStyle w:val="Funotentext"/>
        <w:spacing w:line="240" w:lineRule="auto"/>
      </w:pPr>
      <w:r>
        <w:rPr>
          <w:rStyle w:val="Funotenzeichen"/>
        </w:rPr>
        <w:footnoteRef/>
      </w:r>
      <w:r>
        <w:t xml:space="preserve"> S. z. B. </w:t>
      </w:r>
      <w:r w:rsidRPr="005514DE">
        <w:t>Publikationen über die Auswirkungen der Jagd und anderer Faktoren auf die Reproduktion und Ausbreitung von Wildschweinen, Publikationen über die Auswirkung der Jagd und anderer Faktoren auf die Reproduktion und Ausbreitung von Rehen, Publikationen über die Auswirkungen der Jagd und anderer Faktoren auf die Reproduktion und Ausbreitung von Wölfen, Publikationen über die verschiedenen Auswirkungen der Jagd auf Wildtiere, u.a.m. -</w:t>
      </w:r>
      <w:r>
        <w:rPr>
          <w:b/>
          <w:bCs/>
        </w:rPr>
        <w:t xml:space="preserve"> </w:t>
      </w:r>
      <w:hyperlink r:id="rId36" w:history="1">
        <w:r w:rsidRPr="00BB417D">
          <w:rPr>
            <w:rStyle w:val="Hyperlink"/>
            <w:rFonts w:ascii="Arial" w:hAnsi="Arial"/>
          </w:rPr>
          <w:t>https://wildbeimwild.com/studien-ueber-die-auswirkung-der-jagd-auf-wildtiere-und-jaeger/</w:t>
        </w:r>
      </w:hyperlink>
    </w:p>
  </w:footnote>
  <w:footnote w:id="37">
    <w:p w14:paraId="0773CD9D" w14:textId="06A37AFA" w:rsidR="00FA617D" w:rsidRPr="00FA617D" w:rsidRDefault="00FA617D" w:rsidP="00FA617D">
      <w:pPr>
        <w:pStyle w:val="Funotentext"/>
        <w:spacing w:line="240" w:lineRule="auto"/>
      </w:pPr>
      <w:r>
        <w:rPr>
          <w:rStyle w:val="Funotenzeichen"/>
        </w:rPr>
        <w:footnoteRef/>
      </w:r>
      <w:r>
        <w:t xml:space="preserve"> „</w:t>
      </w:r>
      <w:r w:rsidRPr="00FA617D">
        <w:t>Hobby-Jäger rechtfertigen mantramässig ihr schäbiges Hobby damit, dass sie auf der Jagd am Beute machen Freude haben – das Töten von Lebewesen also ihr Ziel ist.</w:t>
      </w:r>
      <w:r>
        <w:t xml:space="preserve">“ </w:t>
      </w:r>
      <w:hyperlink r:id="rId37" w:history="1">
        <w:r w:rsidRPr="00FA617D">
          <w:rPr>
            <w:rStyle w:val="Hyperlink"/>
            <w:rFonts w:ascii="Arial" w:hAnsi="Arial"/>
          </w:rPr>
          <w:t>https://wildbeimwild.com/studien-ueber-die-auswirkung-der-jagd-auf-wildtiere-und-jaeger/</w:t>
        </w:r>
      </w:hyperlink>
    </w:p>
    <w:p w14:paraId="36CE559B" w14:textId="00A3B3E4" w:rsidR="00FA617D" w:rsidRDefault="00FA617D">
      <w:pPr>
        <w:pStyle w:val="Funotentext"/>
      </w:pPr>
    </w:p>
  </w:footnote>
  <w:footnote w:id="38">
    <w:p w14:paraId="7DAF359B" w14:textId="79F2E9D5" w:rsidR="00087D0A" w:rsidRDefault="00087D0A">
      <w:pPr>
        <w:pStyle w:val="Funotentext"/>
      </w:pPr>
      <w:r>
        <w:rPr>
          <w:rStyle w:val="Funotenzeichen"/>
        </w:rPr>
        <w:footnoteRef/>
      </w:r>
      <w:r>
        <w:t xml:space="preserve"> </w:t>
      </w:r>
      <w:hyperlink r:id="rId38" w:history="1">
        <w:r w:rsidRPr="008F34D0">
          <w:rPr>
            <w:rStyle w:val="Hyperlink"/>
            <w:rFonts w:ascii="Arial" w:hAnsi="Arial"/>
          </w:rPr>
          <w:t>https://www.zeit.de/news/2026-02/03/forscher-sicher-deshalb-kann-weniger-jagd-mehr-schuetzen</w:t>
        </w:r>
      </w:hyperlink>
      <w:r>
        <w:t xml:space="preserve"> </w:t>
      </w:r>
    </w:p>
  </w:footnote>
  <w:footnote w:id="39">
    <w:p w14:paraId="46119A76" w14:textId="65EF56FA" w:rsidR="00E0107A" w:rsidRDefault="00E0107A">
      <w:pPr>
        <w:pStyle w:val="Funotentext"/>
      </w:pPr>
      <w:r>
        <w:rPr>
          <w:rStyle w:val="Funotenzeichen"/>
        </w:rPr>
        <w:footnoteRef/>
      </w:r>
      <w:r>
        <w:t xml:space="preserve"> </w:t>
      </w:r>
      <w:r w:rsidRPr="00293B16">
        <w:rPr>
          <w:i/>
          <w:iCs/>
        </w:rPr>
        <w:t>Lipps</w:t>
      </w:r>
      <w:r>
        <w:t xml:space="preserve">: </w:t>
      </w:r>
      <w:r w:rsidR="00293B16">
        <w:t>„</w:t>
      </w:r>
      <w:r>
        <w:t>Die kürzeste Geschichte des deutschen Waldes</w:t>
      </w:r>
      <w:r w:rsidR="00293B16">
        <w:t>“</w:t>
      </w:r>
      <w:r>
        <w:t>, BoD 2025</w:t>
      </w:r>
    </w:p>
  </w:footnote>
  <w:footnote w:id="40">
    <w:p w14:paraId="6617D9E7" w14:textId="5AAB6E40" w:rsidR="005D65AE" w:rsidRDefault="005D65AE" w:rsidP="005D65AE">
      <w:pPr>
        <w:pStyle w:val="Funotentext"/>
        <w:spacing w:line="240" w:lineRule="auto"/>
      </w:pPr>
      <w:r>
        <w:rPr>
          <w:rStyle w:val="Funotenzeichen"/>
        </w:rPr>
        <w:footnoteRef/>
      </w:r>
      <w:r>
        <w:t xml:space="preserve"> Interessanterweise berufen sich auch Jagdgegner bei der Behauptung der Selbstregulierung dann ganz überwiegend auf Nationalparks und ähnliche Einrichtungen – s. dazu z. B. </w:t>
      </w:r>
      <w:hyperlink r:id="rId39" w:history="1">
        <w:r w:rsidRPr="004E023B">
          <w:rPr>
            <w:rStyle w:val="Hyperlink"/>
            <w:rFonts w:ascii="Arial" w:hAnsi="Arial"/>
          </w:rPr>
          <w:t>https://zwangsbejagung-ade.de/argumentegegendiejagd/dienaturreguliertsichselbst/</w:t>
        </w:r>
      </w:hyperlink>
      <w:r>
        <w:t xml:space="preserve"> </w:t>
      </w:r>
    </w:p>
  </w:footnote>
  <w:footnote w:id="41">
    <w:p w14:paraId="05F60104" w14:textId="1FE32C8E" w:rsidR="00BE6BAF" w:rsidRDefault="00BE6BAF" w:rsidP="00BE6BAF">
      <w:pPr>
        <w:pStyle w:val="Funotentext"/>
        <w:spacing w:line="240" w:lineRule="auto"/>
      </w:pPr>
      <w:r>
        <w:rPr>
          <w:rStyle w:val="Funotenzeichen"/>
        </w:rPr>
        <w:footnoteRef/>
      </w:r>
      <w:r>
        <w:t xml:space="preserve"> </w:t>
      </w:r>
      <w:r w:rsidRPr="00BE6BAF">
        <w:t>Großflächige, jagdfreie Gebiete gibt es in unserer Kulturlandschaft nicht, Nationalparke (0,6 Prozent der Fläche Deutschlands) sind eingebettet in die Kulturlandschaft. Und Tiere kennen deren Grenzverläufe nicht, sondern wandern dorthin, wo es Nahrung und Lebensraum gibt. Konflikte sind vorprogrammiert</w:t>
      </w:r>
      <w:r w:rsidR="00DE43C3">
        <w:t xml:space="preserve"> -</w:t>
      </w:r>
      <w:r w:rsidRPr="00BE6BAF">
        <w:rPr>
          <w:sz w:val="24"/>
          <w:szCs w:val="22"/>
        </w:rPr>
        <w:t xml:space="preserve"> </w:t>
      </w:r>
      <w:hyperlink r:id="rId40" w:history="1">
        <w:r w:rsidR="00DE43C3" w:rsidRPr="00B53487">
          <w:rPr>
            <w:rStyle w:val="Hyperlink"/>
            <w:rFonts w:ascii="Arial" w:hAnsi="Arial"/>
          </w:rPr>
          <w:t>https://www.jagdverband.de/wenn-philosophen-denken</w:t>
        </w:r>
      </w:hyperlink>
      <w:r w:rsidR="00DE43C3">
        <w:t xml:space="preserve"> </w:t>
      </w:r>
      <w:r>
        <w:t xml:space="preserve"> </w:t>
      </w:r>
    </w:p>
  </w:footnote>
  <w:footnote w:id="42">
    <w:p w14:paraId="5401CB71" w14:textId="29ACE19A" w:rsidR="005D65AE" w:rsidRDefault="005D65AE" w:rsidP="005D65AE">
      <w:pPr>
        <w:pStyle w:val="Funotentext"/>
        <w:spacing w:line="240" w:lineRule="auto"/>
      </w:pPr>
      <w:r>
        <w:rPr>
          <w:rStyle w:val="Funotenzeichen"/>
        </w:rPr>
        <w:footnoteRef/>
      </w:r>
      <w:r>
        <w:t xml:space="preserve"> Es ist erhellend, dass der Aufruf „Wild reguliert sich selbst“ bei Google eine erdrückende Fülle von jagdkritischen und jagdgegnerischen websites auflistet – nur wenige websites erklären die Notwendigkeit der Jagd.</w:t>
      </w:r>
    </w:p>
  </w:footnote>
  <w:footnote w:id="43">
    <w:p w14:paraId="363EEF82" w14:textId="4F649904" w:rsidR="005D65AE" w:rsidRDefault="005D65AE">
      <w:pPr>
        <w:pStyle w:val="Funotentext"/>
      </w:pPr>
      <w:r>
        <w:rPr>
          <w:rStyle w:val="Funotenzeichen"/>
        </w:rPr>
        <w:footnoteRef/>
      </w:r>
      <w:r>
        <w:t xml:space="preserve"> </w:t>
      </w:r>
      <w:hyperlink r:id="rId41" w:history="1">
        <w:r w:rsidRPr="004E023B">
          <w:rPr>
            <w:rStyle w:val="Hyperlink"/>
            <w:rFonts w:ascii="Arial" w:hAnsi="Arial"/>
          </w:rPr>
          <w:t>https://forsterklaert.de/jagen</w:t>
        </w:r>
      </w:hyperlink>
      <w:r>
        <w:t xml:space="preserve"> </w:t>
      </w:r>
    </w:p>
  </w:footnote>
  <w:footnote w:id="44">
    <w:p w14:paraId="1D1304A5" w14:textId="3D8869E3" w:rsidR="000B6156" w:rsidRDefault="000B6156" w:rsidP="00646166">
      <w:pPr>
        <w:pStyle w:val="Funotentext"/>
        <w:spacing w:line="240" w:lineRule="auto"/>
      </w:pPr>
      <w:r>
        <w:rPr>
          <w:rStyle w:val="Funotenzeichen"/>
        </w:rPr>
        <w:footnoteRef/>
      </w:r>
      <w:r>
        <w:t xml:space="preserve"> </w:t>
      </w:r>
      <w:hyperlink r:id="rId42" w:history="1">
        <w:r w:rsidR="00646166" w:rsidRPr="0028056B">
          <w:rPr>
            <w:rStyle w:val="Hyperlink"/>
            <w:rFonts w:ascii="Arial" w:hAnsi="Arial"/>
          </w:rPr>
          <w:t>https://www.pirsch.de/jagdwissen/wildbiologie/wolf-vs-schalenwild-frisst-der-wolf-die-reviere-leer-38535</w:t>
        </w:r>
      </w:hyperlink>
      <w:r w:rsidR="00646166">
        <w:t xml:space="preserve"> </w:t>
      </w:r>
    </w:p>
  </w:footnote>
  <w:footnote w:id="45">
    <w:p w14:paraId="2B1E65E0" w14:textId="421F35EF" w:rsidR="00777758" w:rsidRDefault="00777758" w:rsidP="00646166">
      <w:pPr>
        <w:pStyle w:val="Funotentext"/>
        <w:spacing w:line="240" w:lineRule="auto"/>
      </w:pPr>
      <w:r>
        <w:rPr>
          <w:rStyle w:val="Funotenzeichen"/>
        </w:rPr>
        <w:footnoteRef/>
      </w:r>
      <w:r>
        <w:t xml:space="preserve"> „</w:t>
      </w:r>
      <w:r w:rsidRPr="00777758">
        <w:t>Zahlreiche Beispiele wie der Schweizer Kanton Genf zeigen, dass sich </w:t>
      </w:r>
      <w:hyperlink r:id="rId43" w:tooltip="Diese Regionen zeigen, dass die Jagd unnötig ist" w:history="1">
        <w:r w:rsidRPr="00777758">
          <w:rPr>
            <w:rStyle w:val="Hyperlink"/>
            <w:rFonts w:ascii="Arial" w:hAnsi="Arial"/>
          </w:rPr>
          <w:t>jagdfreie Gebiete</w:t>
        </w:r>
      </w:hyperlink>
      <w:r w:rsidRPr="00777758">
        <w:t> problemlos selbst regulieren.</w:t>
      </w:r>
      <w:r>
        <w:t xml:space="preserve">“ So </w:t>
      </w:r>
      <w:hyperlink r:id="rId44" w:history="1">
        <w:r w:rsidR="00646166" w:rsidRPr="0028056B">
          <w:rPr>
            <w:rStyle w:val="Hyperlink"/>
            <w:rFonts w:ascii="Arial" w:hAnsi="Arial"/>
          </w:rPr>
          <w:t>https://www.peta.de/themen/jagd/</w:t>
        </w:r>
      </w:hyperlink>
      <w:r w:rsidR="00646166">
        <w:t xml:space="preserve"> </w:t>
      </w:r>
    </w:p>
  </w:footnote>
  <w:footnote w:id="46">
    <w:p w14:paraId="590D53AF" w14:textId="14EC1350" w:rsidR="00BE6BAF" w:rsidRDefault="00BE6BAF" w:rsidP="00BE6BAF">
      <w:pPr>
        <w:pStyle w:val="Funotentext"/>
        <w:spacing w:line="240" w:lineRule="auto"/>
        <w:jc w:val="left"/>
      </w:pPr>
      <w:r>
        <w:rPr>
          <w:rStyle w:val="Funotenzeichen"/>
        </w:rPr>
        <w:footnoteRef/>
      </w:r>
      <w:r>
        <w:t xml:space="preserve"> </w:t>
      </w:r>
      <w:r w:rsidRPr="00BE6BAF">
        <w:t>Selbst der immer wieder als Vorzeigemodell von Jagdgegnern zitierte Kanton Genf wird bejagt. Und zwar intensivst: Dort werden pro Fläche mehr Wildschweine erlegt, als in Brandenburg, dem Land mit der bundesweit zweithöchsten Schwarzwildstrecke.</w:t>
      </w:r>
      <w:r>
        <w:t xml:space="preserve"> </w:t>
      </w:r>
      <w:r w:rsidRPr="00BE6BAF">
        <w:t>In Genf übernehmen staatlich angestellte Wildhüter die Jagd. Und das ist teuer: Ein Genfer Wildhüter kostet den Steuerzahler etwa 98.200 Euro jährlich, das macht bei zwölf Stellen rund 1,2 Millionen Euro. Das ist ganz schön viel, um 500 Wildschweine zu erlegen, selbst wenn die Wildhüter nur einen Teil ihres Arbeitstages dem Abschuss widmen. Bezogen auf Deutschland wären das demnach 3,6 Milliarden Euro Steuergelder für die staatliche Wildschadens- und Seuchenprävention. Denn in Deutschland werden jährlich etwa 1,8 Millionen Wildschweine, Rehe und Hirsche erlegt</w:t>
      </w:r>
      <w:r w:rsidR="00163763">
        <w:t xml:space="preserve"> - </w:t>
      </w:r>
      <w:hyperlink r:id="rId45" w:history="1">
        <w:r w:rsidR="00163763" w:rsidRPr="0028056B">
          <w:rPr>
            <w:rStyle w:val="Hyperlink"/>
            <w:rFonts w:ascii="Arial" w:hAnsi="Arial"/>
          </w:rPr>
          <w:t>https://www.jagdverband.de/wenn-philosophen-denken</w:t>
        </w:r>
      </w:hyperlink>
      <w:r w:rsidR="00163763">
        <w:t xml:space="preserve">  </w:t>
      </w:r>
    </w:p>
  </w:footnote>
  <w:footnote w:id="47">
    <w:p w14:paraId="69ABB950" w14:textId="29255D6A" w:rsidR="007F4846" w:rsidRDefault="007F4846" w:rsidP="007F4846">
      <w:pPr>
        <w:pStyle w:val="Funotentext"/>
        <w:spacing w:line="240" w:lineRule="auto"/>
      </w:pPr>
      <w:r>
        <w:rPr>
          <w:rStyle w:val="Funotenzeichen"/>
        </w:rPr>
        <w:footnoteRef/>
      </w:r>
      <w:r>
        <w:t xml:space="preserve"> </w:t>
      </w:r>
      <w:hyperlink r:id="rId46" w:history="1">
        <w:r w:rsidRPr="007F4846">
          <w:rPr>
            <w:rStyle w:val="Hyperlink"/>
            <w:rFonts w:ascii="Arial" w:hAnsi="Arial"/>
          </w:rPr>
          <w:t>https://www.jagd-fakten.de/news/news-detail/2014-02-24-deutscher-jagdverband-widerlegt-behauptungen-der-zdf-doku-jaeger-in-der-falle</w:t>
        </w:r>
      </w:hyperlink>
      <w:r>
        <w:t xml:space="preserve"> </w:t>
      </w:r>
    </w:p>
  </w:footnote>
  <w:footnote w:id="48">
    <w:p w14:paraId="67E8D2E8" w14:textId="440BB86B" w:rsidR="007F4846" w:rsidRDefault="007F4846">
      <w:pPr>
        <w:pStyle w:val="Funotentext"/>
      </w:pPr>
      <w:r>
        <w:rPr>
          <w:rStyle w:val="Funotenzeichen"/>
        </w:rPr>
        <w:footnoteRef/>
      </w:r>
      <w:r>
        <w:t xml:space="preserve"> </w:t>
      </w:r>
      <w:hyperlink r:id="rId47" w:history="1">
        <w:r w:rsidRPr="007F4846">
          <w:rPr>
            <w:rStyle w:val="Hyperlink"/>
            <w:rFonts w:ascii="Arial" w:hAnsi="Arial"/>
          </w:rPr>
          <w:t>https://www.jagdverband.de/jagd-uebersteht-zweite-gegeninitiative-zuerich-problemlos</w:t>
        </w:r>
      </w:hyperlink>
    </w:p>
  </w:footnote>
  <w:footnote w:id="49">
    <w:p w14:paraId="12DA285D" w14:textId="24399240" w:rsidR="00B374A4" w:rsidRDefault="00B374A4" w:rsidP="00681398">
      <w:pPr>
        <w:pStyle w:val="Funotentext"/>
        <w:spacing w:line="240" w:lineRule="auto"/>
      </w:pPr>
      <w:r>
        <w:rPr>
          <w:rStyle w:val="Funotenzeichen"/>
        </w:rPr>
        <w:footnoteRef/>
      </w:r>
      <w:r>
        <w:t xml:space="preserve"> </w:t>
      </w:r>
      <w:hyperlink r:id="rId48" w:history="1">
        <w:r w:rsidR="00681398" w:rsidRPr="00863674">
          <w:rPr>
            <w:rStyle w:val="Hyperlink"/>
            <w:rFonts w:ascii="Arial" w:hAnsi="Arial"/>
          </w:rPr>
          <w:t>https://jagdrechtsblog.com/rechtsgutachten-mindestabschussplaene-in-brandenburg-fuer-rot-dam-und-muffelwild-sind-rechtswidrig/</w:t>
        </w:r>
      </w:hyperlink>
      <w:r w:rsidR="00681398">
        <w:t xml:space="preserve"> </w:t>
      </w:r>
    </w:p>
  </w:footnote>
  <w:footnote w:id="50">
    <w:p w14:paraId="68C1EB50" w14:textId="4655F062" w:rsidR="00163763" w:rsidRDefault="00163763">
      <w:pPr>
        <w:pStyle w:val="Funotentext"/>
      </w:pPr>
      <w:r>
        <w:rPr>
          <w:rStyle w:val="Funotenzeichen"/>
        </w:rPr>
        <w:footnoteRef/>
      </w:r>
      <w:r>
        <w:t xml:space="preserve"> </w:t>
      </w:r>
      <w:hyperlink r:id="rId49" w:history="1">
        <w:r w:rsidRPr="0028056B">
          <w:rPr>
            <w:rStyle w:val="Hyperlink"/>
            <w:rFonts w:ascii="Arial" w:hAnsi="Arial"/>
          </w:rPr>
          <w:t>https://jagdrechtsblog.com/der-mindestabschussplan-perversion-der-jagdethik-und-des-jagdrechts/</w:t>
        </w:r>
      </w:hyperlink>
      <w:r>
        <w:t xml:space="preserve"> </w:t>
      </w:r>
    </w:p>
  </w:footnote>
  <w:footnote w:id="51">
    <w:p w14:paraId="1566B61F" w14:textId="46086F81" w:rsidR="00C365AC" w:rsidRDefault="00C365AC">
      <w:pPr>
        <w:pStyle w:val="Funotentext"/>
      </w:pPr>
      <w:r>
        <w:rPr>
          <w:rStyle w:val="Funotenzeichen"/>
        </w:rPr>
        <w:footnoteRef/>
      </w:r>
      <w:r>
        <w:t xml:space="preserve"> </w:t>
      </w:r>
      <w:hyperlink r:id="rId50" w:history="1">
        <w:r w:rsidRPr="00C029E0">
          <w:rPr>
            <w:rStyle w:val="Hyperlink"/>
            <w:rFonts w:ascii="Arial" w:hAnsi="Arial"/>
          </w:rPr>
          <w:t>https://jagdrechtsblog.com/nachtzieltechnik-die-erosion-der-weidgerechtigkeit/</w:t>
        </w:r>
      </w:hyperlink>
      <w:r>
        <w:t xml:space="preserve"> </w:t>
      </w:r>
    </w:p>
  </w:footnote>
  <w:footnote w:id="52">
    <w:p w14:paraId="3A0B3987" w14:textId="19E870BC" w:rsidR="00C9698B" w:rsidRDefault="00C9698B">
      <w:pPr>
        <w:pStyle w:val="Funotentext"/>
      </w:pPr>
      <w:r>
        <w:rPr>
          <w:rStyle w:val="Funotenzeichen"/>
        </w:rPr>
        <w:footnoteRef/>
      </w:r>
      <w:r>
        <w:t xml:space="preserve"> </w:t>
      </w:r>
      <w:hyperlink r:id="rId51" w:history="1">
        <w:r w:rsidRPr="00C9698B">
          <w:rPr>
            <w:rStyle w:val="Hyperlink"/>
            <w:rFonts w:ascii="Arial" w:hAnsi="Arial"/>
          </w:rPr>
          <w:t>https://www.quarks.de/umwelt/tierwelt/warum-sich-die-jagd-in-deutschland-veraendern-muss/</w:t>
        </w:r>
      </w:hyperlink>
    </w:p>
  </w:footnote>
  <w:footnote w:id="53">
    <w:p w14:paraId="5097232B" w14:textId="615DADCE" w:rsidR="00777758" w:rsidRDefault="00777758">
      <w:pPr>
        <w:pStyle w:val="Funotentext"/>
      </w:pPr>
      <w:r>
        <w:rPr>
          <w:rStyle w:val="Funotenzeichen"/>
        </w:rPr>
        <w:footnoteRef/>
      </w:r>
      <w:hyperlink r:id="rId52" w:history="1">
        <w:r w:rsidR="009D591B" w:rsidRPr="00A57622">
          <w:rPr>
            <w:rStyle w:val="Hyperlink"/>
            <w:rFonts w:ascii="Arial" w:hAnsi="Arial"/>
          </w:rPr>
          <w:t>https://schleswig-holstein.nabu.de/politik-und-umwelt/landnutzung/jagd/fakten-hintergruende/03841.html</w:t>
        </w:r>
      </w:hyperlink>
    </w:p>
  </w:footnote>
  <w:footnote w:id="54">
    <w:p w14:paraId="28523B03" w14:textId="32BD9167" w:rsidR="00C47C8C" w:rsidRDefault="00C47C8C">
      <w:pPr>
        <w:pStyle w:val="Funotentext"/>
      </w:pPr>
      <w:r>
        <w:rPr>
          <w:rStyle w:val="Funotenzeichen"/>
        </w:rPr>
        <w:footnoteRef/>
      </w:r>
      <w:r>
        <w:t xml:space="preserve"> </w:t>
      </w:r>
      <w:hyperlink r:id="rId53" w:history="1">
        <w:r w:rsidRPr="00D22F75">
          <w:rPr>
            <w:rStyle w:val="Hyperlink"/>
            <w:rFonts w:ascii="Arial" w:hAnsi="Arial"/>
          </w:rPr>
          <w:t>https://ljv-brandenburg.de/nabu-verbreitet-plumpe-antijagd-ideologie/</w:t>
        </w:r>
      </w:hyperlink>
      <w:r>
        <w:t xml:space="preserve"> </w:t>
      </w:r>
    </w:p>
  </w:footnote>
  <w:footnote w:id="55">
    <w:p w14:paraId="6C2A287F" w14:textId="4D91B8E6" w:rsidR="00797AE4" w:rsidRDefault="00797AE4">
      <w:pPr>
        <w:pStyle w:val="Funotentext"/>
      </w:pPr>
      <w:r>
        <w:rPr>
          <w:rStyle w:val="Funotenzeichen"/>
        </w:rPr>
        <w:footnoteRef/>
      </w:r>
      <w:r>
        <w:t xml:space="preserve"> </w:t>
      </w:r>
      <w:hyperlink r:id="rId54" w:history="1">
        <w:r w:rsidRPr="00DA629B">
          <w:rPr>
            <w:rStyle w:val="Hyperlink"/>
            <w:rFonts w:ascii="Arial" w:hAnsi="Arial"/>
          </w:rPr>
          <w:t>https://www.bmluk.gv.at/dam/jcr:8a4d3ffd-4a20-4acb-a074-a98466cec312/07_Reimoser_end.pdf</w:t>
        </w:r>
      </w:hyperlink>
      <w:r>
        <w:t xml:space="preserve"> </w:t>
      </w:r>
    </w:p>
  </w:footnote>
  <w:footnote w:id="56">
    <w:p w14:paraId="3DDB1DA3" w14:textId="5A398212" w:rsidR="00C47C8C" w:rsidRDefault="00C47C8C">
      <w:pPr>
        <w:pStyle w:val="Funotentext"/>
      </w:pPr>
      <w:r>
        <w:rPr>
          <w:rStyle w:val="Funotenzeichen"/>
        </w:rPr>
        <w:footnoteRef/>
      </w:r>
      <w:r>
        <w:t xml:space="preserve"> </w:t>
      </w:r>
      <w:hyperlink r:id="rId55" w:history="1">
        <w:r w:rsidRPr="00D22F75">
          <w:rPr>
            <w:rStyle w:val="Hyperlink"/>
            <w:rFonts w:ascii="Arial" w:hAnsi="Arial"/>
          </w:rPr>
          <w:t>https://naturdigital.online/jagd-oder-naturschutz/</w:t>
        </w:r>
      </w:hyperlink>
      <w:r>
        <w:t xml:space="preserve"> </w:t>
      </w:r>
    </w:p>
  </w:footnote>
  <w:footnote w:id="57">
    <w:p w14:paraId="611304AB" w14:textId="6006B70A" w:rsidR="000A5505" w:rsidRDefault="000A5505">
      <w:pPr>
        <w:pStyle w:val="Funotentext"/>
      </w:pPr>
      <w:r>
        <w:rPr>
          <w:rStyle w:val="Funotenzeichen"/>
        </w:rPr>
        <w:footnoteRef/>
      </w:r>
      <w:r>
        <w:t xml:space="preserve"> Stahmann, Ethik für Jäger, CWN-Verlag 2025, S. 31</w:t>
      </w:r>
    </w:p>
  </w:footnote>
  <w:footnote w:id="58">
    <w:p w14:paraId="014EBD4B" w14:textId="3852A0BD" w:rsidR="00950D1A" w:rsidRDefault="00950D1A">
      <w:pPr>
        <w:pStyle w:val="Funotentext"/>
      </w:pPr>
      <w:r>
        <w:rPr>
          <w:rStyle w:val="Funotenzeichen"/>
        </w:rPr>
        <w:footnoteRef/>
      </w:r>
      <w:r>
        <w:t xml:space="preserve"> </w:t>
      </w:r>
      <w:hyperlink r:id="rId56" w:anchor="1644407768970-9897c199-2da9" w:history="1">
        <w:r w:rsidRPr="00DC5DC2">
          <w:rPr>
            <w:rStyle w:val="Hyperlink"/>
            <w:rFonts w:ascii="Arial" w:hAnsi="Arial"/>
          </w:rPr>
          <w:t>https://ljv-brandenburg.de/jagd-natur/fakten-gegen-vorurteile/#1644407768970-9897c199-2da9</w:t>
        </w:r>
      </w:hyperlink>
      <w:r>
        <w:t xml:space="preserve"> </w:t>
      </w:r>
    </w:p>
  </w:footnote>
  <w:footnote w:id="59">
    <w:p w14:paraId="09A15E29" w14:textId="5953F74B" w:rsidR="004F75B0" w:rsidRDefault="004F75B0" w:rsidP="00F82698">
      <w:pPr>
        <w:pStyle w:val="Funotentext"/>
        <w:spacing w:line="240" w:lineRule="auto"/>
      </w:pPr>
      <w:r>
        <w:rPr>
          <w:rStyle w:val="Funotenzeichen"/>
        </w:rPr>
        <w:footnoteRef/>
      </w:r>
      <w:r>
        <w:t xml:space="preserve"> H. Löns: Der Heger </w:t>
      </w:r>
      <w:hyperlink r:id="rId57" w:history="1">
        <w:r w:rsidRPr="00DC5DC2">
          <w:rPr>
            <w:rStyle w:val="Hyperlink"/>
            <w:rFonts w:ascii="Arial" w:hAnsi="Arial"/>
          </w:rPr>
          <w:t>https://projekt-gutenberg.org/authors/hermann-loens/books/kraut-und-lot/</w:t>
        </w:r>
      </w:hyperlink>
      <w:r>
        <w:t xml:space="preserve"> </w:t>
      </w:r>
    </w:p>
  </w:footnote>
  <w:footnote w:id="60">
    <w:p w14:paraId="7A3133C1" w14:textId="68A9E1BE" w:rsidR="00F0429F" w:rsidRDefault="00F0429F" w:rsidP="00F82698">
      <w:pPr>
        <w:pStyle w:val="Funotentext"/>
        <w:spacing w:line="240" w:lineRule="auto"/>
      </w:pPr>
      <w:r>
        <w:rPr>
          <w:rStyle w:val="Funotenzeichen"/>
        </w:rPr>
        <w:footnoteRef/>
      </w:r>
      <w:r>
        <w:t xml:space="preserve"> </w:t>
      </w:r>
      <w:hyperlink r:id="rId58" w:history="1">
        <w:r w:rsidRPr="00D22F75">
          <w:rPr>
            <w:rStyle w:val="Hyperlink"/>
            <w:rFonts w:ascii="Arial" w:hAnsi="Arial"/>
          </w:rPr>
          <w:t>https://wildbeimwild.com/studien-ueber-die-auswirkung-der-jagd-auf-wildtiere-und-jaeger/</w:t>
        </w:r>
      </w:hyperlink>
      <w:r>
        <w:t xml:space="preserve"> </w:t>
      </w:r>
    </w:p>
  </w:footnote>
  <w:footnote w:id="61">
    <w:p w14:paraId="0E344E22" w14:textId="04BF841C" w:rsidR="0000363A" w:rsidRDefault="0000363A" w:rsidP="0000363A">
      <w:pPr>
        <w:pStyle w:val="Funotentext"/>
        <w:spacing w:line="240" w:lineRule="auto"/>
      </w:pPr>
      <w:r>
        <w:rPr>
          <w:rStyle w:val="Funotenzeichen"/>
        </w:rPr>
        <w:footnoteRef/>
      </w:r>
      <w:r>
        <w:t xml:space="preserve"> Zitat: „</w:t>
      </w:r>
      <w:r w:rsidRPr="0000363A">
        <w:t>Es gibt keine Verbände mit Rechtsstatus, deren Mitglieder dermassen in der Kriminalität verwurzelt sind, wie bei der Jagd. Die moderne Jagd ist geprägt von einem minderwertigen ethischen Bewusstsein und einem hohen Maß an Verantwortungslosigkeit.</w:t>
      </w:r>
      <w:r>
        <w:t>“</w:t>
      </w:r>
    </w:p>
  </w:footnote>
  <w:footnote w:id="62">
    <w:p w14:paraId="71287B26" w14:textId="15565505" w:rsidR="007D3A0F" w:rsidRDefault="007D3A0F">
      <w:pPr>
        <w:pStyle w:val="Funotentext"/>
      </w:pPr>
      <w:r>
        <w:rPr>
          <w:rStyle w:val="Funotenzeichen"/>
        </w:rPr>
        <w:footnoteRef/>
      </w:r>
      <w:r>
        <w:t xml:space="preserve"> </w:t>
      </w:r>
      <w:hyperlink r:id="rId59" w:history="1">
        <w:r w:rsidRPr="00D22F75">
          <w:rPr>
            <w:rStyle w:val="Hyperlink"/>
            <w:rFonts w:ascii="Arial" w:hAnsi="Arial"/>
          </w:rPr>
          <w:t>https://www.quarks.de/umwelt/tierwelt/warum-sich-die-jagd-in-deutschland-veraendern-muss/</w:t>
        </w:r>
      </w:hyperlink>
      <w:r>
        <w:t xml:space="preserve"> </w:t>
      </w:r>
    </w:p>
  </w:footnote>
  <w:footnote w:id="63">
    <w:p w14:paraId="0EF727CF" w14:textId="4F3CB60D" w:rsidR="00F452B4" w:rsidRDefault="00F452B4">
      <w:pPr>
        <w:pStyle w:val="Funotentext"/>
      </w:pPr>
      <w:r>
        <w:rPr>
          <w:rStyle w:val="Funotenzeichen"/>
        </w:rPr>
        <w:footnoteRef/>
      </w:r>
      <w:r>
        <w:t xml:space="preserve"> Prediger 3, 1-11</w:t>
      </w:r>
    </w:p>
  </w:footnote>
  <w:footnote w:id="64">
    <w:p w14:paraId="6CD725A6" w14:textId="7C9C98AE" w:rsidR="00F452B4" w:rsidRDefault="00F452B4">
      <w:pPr>
        <w:pStyle w:val="Funotentext"/>
      </w:pPr>
      <w:r>
        <w:rPr>
          <w:rStyle w:val="Funotenzeichen"/>
        </w:rPr>
        <w:footnoteRef/>
      </w:r>
      <w:r>
        <w:t xml:space="preserve"> Panta rhei – Heraklit (535-4</w:t>
      </w:r>
      <w:r w:rsidR="00DC7486">
        <w:t>75</w:t>
      </w:r>
      <w:r>
        <w:t xml:space="preserve"> v. Chr.)</w:t>
      </w:r>
    </w:p>
  </w:footnote>
  <w:footnote w:id="65">
    <w:p w14:paraId="0EF3341A" w14:textId="27EFC6CE" w:rsidR="00DC7486" w:rsidRDefault="00DC7486">
      <w:pPr>
        <w:pStyle w:val="Funotentext"/>
      </w:pPr>
      <w:r>
        <w:rPr>
          <w:rStyle w:val="Funotenzeichen"/>
        </w:rPr>
        <w:footnoteRef/>
      </w:r>
      <w:r>
        <w:t xml:space="preserve"> Auch von Heraklit von Ephesus!</w:t>
      </w:r>
    </w:p>
  </w:footnote>
  <w:footnote w:id="66">
    <w:p w14:paraId="2D0CB55A" w14:textId="132D3208" w:rsidR="000458F4" w:rsidRDefault="000458F4">
      <w:pPr>
        <w:pStyle w:val="Funotentext"/>
      </w:pPr>
      <w:r>
        <w:rPr>
          <w:rStyle w:val="Funotenzeichen"/>
        </w:rPr>
        <w:footnoteRef/>
      </w:r>
      <w:r>
        <w:t xml:space="preserve"> </w:t>
      </w:r>
      <w:hyperlink r:id="rId60" w:history="1">
        <w:r w:rsidRPr="00D22F75">
          <w:rPr>
            <w:rStyle w:val="Hyperlink"/>
            <w:rFonts w:ascii="Arial" w:hAnsi="Arial"/>
          </w:rPr>
          <w:t>https://presseportal.peta.de/jaeger-gefaehrden-menschen-und-tiere/</w:t>
        </w:r>
      </w:hyperlink>
      <w:r>
        <w:t xml:space="preserve"> </w:t>
      </w:r>
    </w:p>
  </w:footnote>
  <w:footnote w:id="67">
    <w:p w14:paraId="2E2B9B52" w14:textId="26DBBDB8" w:rsidR="00D24FA1" w:rsidRDefault="00D24FA1">
      <w:pPr>
        <w:pStyle w:val="Funotentext"/>
      </w:pPr>
      <w:r>
        <w:rPr>
          <w:rStyle w:val="Funotenzeichen"/>
        </w:rPr>
        <w:footnoteRef/>
      </w:r>
      <w:r>
        <w:t xml:space="preserve"> </w:t>
      </w:r>
      <w:hyperlink r:id="rId61" w:history="1">
        <w:r w:rsidRPr="00D24B11">
          <w:rPr>
            <w:rStyle w:val="Hyperlink"/>
            <w:rFonts w:ascii="Arial" w:hAnsi="Arial"/>
          </w:rPr>
          <w:t>https://www.pirsch.de/feuilleton/jaeger-der-kritik-so-gelingt-gute-oeffentlichkeitsarbeit-38842</w:t>
        </w:r>
      </w:hyperlink>
      <w:r>
        <w:t xml:space="preserve"> </w:t>
      </w:r>
    </w:p>
  </w:footnote>
  <w:footnote w:id="68">
    <w:p w14:paraId="7DCE1235" w14:textId="712AAA0A" w:rsidR="00542BFC" w:rsidRDefault="00542BFC">
      <w:pPr>
        <w:pStyle w:val="Funotentext"/>
      </w:pPr>
      <w:r>
        <w:rPr>
          <w:rStyle w:val="Funotenzeichen"/>
        </w:rPr>
        <w:footnoteRef/>
      </w:r>
      <w:r>
        <w:t xml:space="preserve"> </w:t>
      </w:r>
      <w:hyperlink r:id="rId62" w:history="1">
        <w:r w:rsidRPr="00D22F75">
          <w:rPr>
            <w:rStyle w:val="Hyperlink"/>
            <w:rFonts w:ascii="Arial" w:hAnsi="Arial"/>
          </w:rPr>
          <w:t>https://jagdrechtsblog.com/wald-wild-konflikt-2-0-und-brandenburg-wieder-ganz-vorn/</w:t>
        </w:r>
      </w:hyperlink>
      <w:r>
        <w:t xml:space="preserve"> </w:t>
      </w:r>
    </w:p>
  </w:footnote>
  <w:footnote w:id="69">
    <w:p w14:paraId="2AF4FDF1" w14:textId="4B606D5D" w:rsidR="002870B8" w:rsidRDefault="002870B8" w:rsidP="002870B8">
      <w:pPr>
        <w:pStyle w:val="Funotentext"/>
        <w:spacing w:line="240" w:lineRule="auto"/>
      </w:pPr>
      <w:r>
        <w:rPr>
          <w:rStyle w:val="Funotenzeichen"/>
        </w:rPr>
        <w:footnoteRef/>
      </w:r>
      <w:r>
        <w:t xml:space="preserve"> </w:t>
      </w:r>
      <w:r w:rsidRPr="002870B8">
        <w:t>Menschen haben einen Jagdtrieb – Gut so!</w:t>
      </w:r>
      <w:r>
        <w:t xml:space="preserve"> </w:t>
      </w:r>
      <w:hyperlink r:id="rId63" w:history="1">
        <w:r w:rsidRPr="00AE67CA">
          <w:rPr>
            <w:rStyle w:val="Hyperlink"/>
            <w:rFonts w:ascii="Arial" w:hAnsi="Arial"/>
          </w:rPr>
          <w:t>https://www.jaegermagazin.de/jaeger-praxis/praxistipps/der-menschliche-jagdtrieb-warum-wir-jagen-muessen/</w:t>
        </w:r>
      </w:hyperlink>
      <w:r>
        <w:t xml:space="preserve"> </w:t>
      </w:r>
    </w:p>
  </w:footnote>
  <w:footnote w:id="70">
    <w:p w14:paraId="4046AFC4" w14:textId="32D7ABEB" w:rsidR="002870B8" w:rsidRDefault="002870B8" w:rsidP="002870B8">
      <w:pPr>
        <w:pStyle w:val="Funotentext"/>
        <w:spacing w:line="240" w:lineRule="auto"/>
      </w:pPr>
      <w:r>
        <w:rPr>
          <w:rStyle w:val="Funotenzeichen"/>
        </w:rPr>
        <w:footnoteRef/>
      </w:r>
      <w:r>
        <w:t xml:space="preserve"> Goethe: Selige Sehnsucht, 31.07.1814 Wiesbaden.</w:t>
      </w:r>
    </w:p>
  </w:footnote>
  <w:footnote w:id="71">
    <w:p w14:paraId="349208C6" w14:textId="483D5FCD" w:rsidR="002870B8" w:rsidRDefault="002870B8" w:rsidP="002870B8">
      <w:pPr>
        <w:pStyle w:val="Funotentext"/>
        <w:spacing w:line="240" w:lineRule="auto"/>
      </w:pPr>
      <w:r>
        <w:rPr>
          <w:rStyle w:val="Funotenzeichen"/>
        </w:rPr>
        <w:footnoteRef/>
      </w:r>
      <w:r>
        <w:t xml:space="preserve"> </w:t>
      </w:r>
      <w:r w:rsidRPr="002870B8">
        <w:rPr>
          <w:b/>
          <w:bCs/>
        </w:rPr>
        <w:t>Orphisch</w:t>
      </w:r>
      <w:r w:rsidRPr="002870B8">
        <w:t> ist der Titel einer Sammlung von fünf </w:t>
      </w:r>
      <w:hyperlink r:id="rId64" w:tooltip="Stanze" w:history="1">
        <w:r w:rsidRPr="002870B8">
          <w:rPr>
            <w:rStyle w:val="Hyperlink"/>
            <w:rFonts w:ascii="Arial" w:hAnsi="Arial"/>
          </w:rPr>
          <w:t>Stanzen</w:t>
        </w:r>
      </w:hyperlink>
      <w:r w:rsidRPr="002870B8">
        <w:t> </w:t>
      </w:r>
      <w:hyperlink r:id="rId65" w:tooltip="Johann Wolfgang von Goethe" w:history="1">
        <w:r w:rsidRPr="002870B8">
          <w:rPr>
            <w:rStyle w:val="Hyperlink"/>
            <w:rFonts w:ascii="Arial" w:hAnsi="Arial"/>
          </w:rPr>
          <w:t>Johann Wolfgang von Goethes</w:t>
        </w:r>
      </w:hyperlink>
      <w:r w:rsidRPr="002870B8">
        <w:t>, die er zwischen dem 7. und 8. Oktober 1817 schrieb. </w:t>
      </w:r>
    </w:p>
  </w:footnote>
  <w:footnote w:id="72">
    <w:p w14:paraId="6CCACAE9" w14:textId="674D6BB2" w:rsidR="00E562DA" w:rsidRDefault="00E562DA">
      <w:pPr>
        <w:pStyle w:val="Funotentext"/>
      </w:pPr>
      <w:r>
        <w:rPr>
          <w:rStyle w:val="Funotenzeichen"/>
        </w:rPr>
        <w:footnoteRef/>
      </w:r>
      <w:r>
        <w:t xml:space="preserve"> Jagdphilosoph Bernd Balke, zitiert nach Georgii aaO. S. 235.</w:t>
      </w:r>
    </w:p>
  </w:footnote>
  <w:footnote w:id="73">
    <w:p w14:paraId="62F02A07" w14:textId="188D8718" w:rsidR="00590C22" w:rsidRDefault="00590C22" w:rsidP="00F815F4">
      <w:pPr>
        <w:pStyle w:val="Funotentext"/>
        <w:spacing w:line="240" w:lineRule="auto"/>
      </w:pPr>
      <w:r>
        <w:rPr>
          <w:rStyle w:val="Funotenzeichen"/>
        </w:rPr>
        <w:footnoteRef/>
      </w:r>
      <w:r>
        <w:t xml:space="preserve"> Verlernen Jäger ihr Handwerk? Simon Abel</w:t>
      </w:r>
      <w:r w:rsidR="00001EA8">
        <w:t>n</w:t>
      </w:r>
      <w:r>
        <w:t xml:space="preserve">, Waldpoet, </w:t>
      </w:r>
      <w:r w:rsidRPr="00590C22">
        <w:t>Förster, Jäger und langjähriger Pressetexter beim Jagdausstatter „Frankonia“,</w:t>
      </w:r>
      <w:r>
        <w:t xml:space="preserve"> in „unsere Jagd“ 2026 Heft 3 S. 95.</w:t>
      </w:r>
    </w:p>
  </w:footnote>
  <w:footnote w:id="74">
    <w:p w14:paraId="31CC7313" w14:textId="2305A729" w:rsidR="00F815F4" w:rsidRDefault="00F815F4" w:rsidP="00F815F4">
      <w:pPr>
        <w:pStyle w:val="Funotentext"/>
        <w:spacing w:line="240" w:lineRule="auto"/>
      </w:pPr>
      <w:r>
        <w:rPr>
          <w:rStyle w:val="Funotenzeichen"/>
        </w:rPr>
        <w:footnoteRef/>
      </w:r>
      <w:r>
        <w:t xml:space="preserve"> </w:t>
      </w:r>
      <w:r w:rsidRPr="00F815F4">
        <w:t>Das „edle deutsche Weidwerk“ verkommt langsam einerseits zum Sport und andererseits zum forstlichen Hilfsdienst!</w:t>
      </w:r>
      <w:r>
        <w:t xml:space="preserve"> - </w:t>
      </w:r>
      <w:hyperlink r:id="rId66" w:history="1">
        <w:r w:rsidRPr="00313867">
          <w:rPr>
            <w:rStyle w:val="Hyperlink"/>
            <w:rFonts w:ascii="Arial" w:hAnsi="Arial"/>
          </w:rPr>
          <w:t>https://jagdrechtsblog.com/jagdethik-weidgerechtigkeit-weg-damit/</w:t>
        </w:r>
      </w:hyperlink>
      <w:r>
        <w:t xml:space="preserve"> </w:t>
      </w:r>
    </w:p>
  </w:footnote>
  <w:footnote w:id="75">
    <w:p w14:paraId="2606561B" w14:textId="77777777" w:rsidR="00CF3568" w:rsidRDefault="00CF3568" w:rsidP="00F815F4">
      <w:pPr>
        <w:pStyle w:val="Funotentext"/>
        <w:spacing w:line="240" w:lineRule="auto"/>
      </w:pPr>
      <w:r>
        <w:rPr>
          <w:rStyle w:val="Funotenzeichen"/>
        </w:rPr>
        <w:footnoteRef/>
      </w:r>
      <w:r>
        <w:t xml:space="preserve"> </w:t>
      </w:r>
      <w:hyperlink r:id="rId67" w:history="1">
        <w:r w:rsidRPr="00D22F75">
          <w:rPr>
            <w:rStyle w:val="Hyperlink"/>
            <w:rFonts w:ascii="Arial" w:hAnsi="Arial"/>
          </w:rPr>
          <w:t>https://jagdrechtsblog.com/die-rechtfertigung-der-jagd-heute-wichtiger-denn-je/</w:t>
        </w:r>
      </w:hyperlink>
      <w:r>
        <w:t xml:space="preserve"> </w:t>
      </w:r>
    </w:p>
  </w:footnote>
  <w:footnote w:id="76">
    <w:p w14:paraId="5C221735" w14:textId="77777777" w:rsidR="00CF3568" w:rsidRDefault="00CF3568" w:rsidP="00590C22">
      <w:pPr>
        <w:pStyle w:val="Funotentext"/>
        <w:spacing w:line="240" w:lineRule="auto"/>
      </w:pPr>
      <w:r>
        <w:rPr>
          <w:rStyle w:val="Funotenzeichen"/>
        </w:rPr>
        <w:footnoteRef/>
      </w:r>
      <w:r>
        <w:t xml:space="preserve"> </w:t>
      </w:r>
      <w:r w:rsidRPr="006D7856">
        <w:rPr>
          <w:b/>
          <w:bCs/>
        </w:rPr>
        <w:t>Grundgesetz</w:t>
      </w:r>
      <w:r>
        <w:t xml:space="preserve"> für die Bundesrepublik Deutschland, </w:t>
      </w:r>
      <w:r w:rsidRPr="006D7856">
        <w:rPr>
          <w:b/>
          <w:bCs/>
        </w:rPr>
        <w:t>Art 14</w:t>
      </w:r>
      <w:r>
        <w:t xml:space="preserve"> </w:t>
      </w:r>
    </w:p>
    <w:p w14:paraId="22E13E72" w14:textId="77777777" w:rsidR="00CF3568" w:rsidRDefault="00CF3568" w:rsidP="00590C22">
      <w:pPr>
        <w:pStyle w:val="Funotentext"/>
        <w:spacing w:line="240" w:lineRule="auto"/>
      </w:pPr>
      <w:r>
        <w:t>(1) Das Eigentum und das Erbrecht werden gewährleistet. Inhalt und Schranken werden durch die Gesetze bestimmt.</w:t>
      </w:r>
    </w:p>
    <w:p w14:paraId="36256E5C" w14:textId="77777777" w:rsidR="00CF3568" w:rsidRDefault="00CF3568" w:rsidP="00CF3568">
      <w:pPr>
        <w:pStyle w:val="Funotentext"/>
        <w:spacing w:line="240" w:lineRule="auto"/>
      </w:pPr>
      <w:r>
        <w:t>(2) Eigentum verpflichtet. Sein Gebrauch soll zugleich dem Wohle der Allgemeinheit dienen.</w:t>
      </w:r>
    </w:p>
    <w:p w14:paraId="55079C2F" w14:textId="77777777" w:rsidR="00CF3568" w:rsidRDefault="00CF3568" w:rsidP="00CF3568">
      <w:pPr>
        <w:pStyle w:val="Funotentext"/>
        <w:spacing w:line="240" w:lineRule="auto"/>
      </w:pPr>
      <w:r>
        <w:t>(3) Eine Enteignung ist nur zum Wohle der Allgemeinheit zulässig. Sie darf nur durch Gesetz oder auf Grund eines Gesetzes erfolgen, das Art und Ausmaß der Entschädigung regelt. Die Entschädigung ist unter gerechter Abwägung der Interessen der Allgemeinheit und der Beteiligten zu bestimmen. Wegen der Höhe der Entschädigung steht im Streitfalle der Rechtsweg vor den ordentlichen Gerichten offen.</w:t>
      </w:r>
    </w:p>
  </w:footnote>
  <w:footnote w:id="77">
    <w:p w14:paraId="4CFFCA2B" w14:textId="77777777" w:rsidR="00814A06" w:rsidRDefault="00814A06" w:rsidP="00814A06">
      <w:pPr>
        <w:pStyle w:val="Funotentext"/>
      </w:pPr>
      <w:r>
        <w:rPr>
          <w:rStyle w:val="Funotenzeichen"/>
        </w:rPr>
        <w:footnoteRef/>
      </w:r>
      <w:r>
        <w:t xml:space="preserve"> </w:t>
      </w:r>
      <w:hyperlink r:id="rId68" w:history="1">
        <w:r w:rsidRPr="00CE2087">
          <w:rPr>
            <w:rStyle w:val="Hyperlink"/>
            <w:rFonts w:ascii="Arial" w:hAnsi="Arial"/>
          </w:rPr>
          <w:t>https://ljv-thueringen.de/schonzeitgedanken-weniger-ist-mehr/</w:t>
        </w:r>
      </w:hyperlink>
      <w:r>
        <w:t xml:space="preserve"> </w:t>
      </w:r>
    </w:p>
  </w:footnote>
  <w:footnote w:id="78">
    <w:p w14:paraId="22321C91" w14:textId="221E7B30" w:rsidR="00FC4FE8" w:rsidRDefault="00FC4FE8">
      <w:pPr>
        <w:pStyle w:val="Funotentext"/>
      </w:pPr>
      <w:r>
        <w:rPr>
          <w:rStyle w:val="Funotenzeichen"/>
        </w:rPr>
        <w:footnoteRef/>
      </w:r>
      <w:r>
        <w:t xml:space="preserve"> </w:t>
      </w:r>
      <w:hyperlink r:id="rId69" w:history="1">
        <w:r w:rsidRPr="00373FDF">
          <w:rPr>
            <w:rStyle w:val="Hyperlink"/>
            <w:rFonts w:ascii="Arial" w:hAnsi="Arial"/>
          </w:rPr>
          <w:t>https://jagdrechtsblog.com/wildbret-das-beste-argument-gegen-massentierhaltung/</w:t>
        </w:r>
      </w:hyperlink>
      <w:r>
        <w:t xml:space="preserve"> </w:t>
      </w:r>
    </w:p>
  </w:footnote>
  <w:footnote w:id="79">
    <w:p w14:paraId="3AE56E39" w14:textId="155292E3" w:rsidR="009A2AD3" w:rsidRDefault="009A2AD3" w:rsidP="0029554E">
      <w:pPr>
        <w:pStyle w:val="Funotentext"/>
        <w:spacing w:line="240" w:lineRule="auto"/>
      </w:pPr>
      <w:r>
        <w:rPr>
          <w:rStyle w:val="Funotenzeichen"/>
        </w:rPr>
        <w:footnoteRef/>
      </w:r>
      <w:r>
        <w:t xml:space="preserve"> </w:t>
      </w:r>
      <w:hyperlink r:id="rId70" w:history="1">
        <w:r w:rsidR="00A6443F" w:rsidRPr="001F1CE6">
          <w:rPr>
            <w:rStyle w:val="Hyperlink"/>
            <w:rFonts w:ascii="Arial" w:hAnsi="Arial"/>
          </w:rPr>
          <w:t>https://www.jaegermagazin.de/jagd-aktuell/wildbret-im-trend-immer-mehr-menschen-setzen-auf-wildfleisch/</w:t>
        </w:r>
      </w:hyperlink>
      <w:r w:rsidR="00A6443F">
        <w:t xml:space="preserve"> </w:t>
      </w:r>
      <w:r w:rsidR="0029554E">
        <w:t>- das sind rund 450 g auf jeden nicht-vegetarischen Erwachsenen in Deutschland.</w:t>
      </w:r>
    </w:p>
  </w:footnote>
  <w:footnote w:id="80">
    <w:p w14:paraId="065000B0" w14:textId="2597A6AF" w:rsidR="00FC4FE8" w:rsidRDefault="00FC4FE8">
      <w:pPr>
        <w:pStyle w:val="Funotentext"/>
      </w:pPr>
      <w:r>
        <w:rPr>
          <w:rStyle w:val="Funotenzeichen"/>
        </w:rPr>
        <w:footnoteRef/>
      </w:r>
      <w:r>
        <w:t xml:space="preserve"> </w:t>
      </w:r>
      <w:hyperlink r:id="rId71" w:history="1">
        <w:r w:rsidRPr="00373FDF">
          <w:rPr>
            <w:rStyle w:val="Hyperlink"/>
            <w:rFonts w:ascii="Arial" w:hAnsi="Arial"/>
          </w:rPr>
          <w:t>https://jagdrechtsblog.com/wildbret-mehr-bio-geht-nicht/</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DF66472"/>
    <w:lvl w:ilvl="0">
      <w:start w:val="1"/>
      <w:numFmt w:val="decimal"/>
      <w:pStyle w:val="Listennummer5"/>
      <w:lvlText w:val="%1."/>
      <w:lvlJc w:val="left"/>
      <w:pPr>
        <w:tabs>
          <w:tab w:val="num" w:pos="1800"/>
        </w:tabs>
        <w:ind w:left="1800" w:hanging="360"/>
      </w:pPr>
    </w:lvl>
  </w:abstractNum>
  <w:abstractNum w:abstractNumId="1" w15:restartNumberingAfterBreak="0">
    <w:nsid w:val="FFFFFF7D"/>
    <w:multiLevelType w:val="singleLevel"/>
    <w:tmpl w:val="3E36282A"/>
    <w:lvl w:ilvl="0">
      <w:start w:val="1"/>
      <w:numFmt w:val="decimal"/>
      <w:pStyle w:val="Listennummer4"/>
      <w:lvlText w:val="%1."/>
      <w:lvlJc w:val="left"/>
      <w:pPr>
        <w:tabs>
          <w:tab w:val="num" w:pos="1440"/>
        </w:tabs>
        <w:ind w:left="1440" w:hanging="360"/>
      </w:pPr>
    </w:lvl>
  </w:abstractNum>
  <w:abstractNum w:abstractNumId="2" w15:restartNumberingAfterBreak="0">
    <w:nsid w:val="FFFFFF7E"/>
    <w:multiLevelType w:val="singleLevel"/>
    <w:tmpl w:val="B41E802A"/>
    <w:lvl w:ilvl="0">
      <w:start w:val="1"/>
      <w:numFmt w:val="decimal"/>
      <w:pStyle w:val="Listennummer3"/>
      <w:lvlText w:val="%1."/>
      <w:lvlJc w:val="left"/>
      <w:pPr>
        <w:tabs>
          <w:tab w:val="num" w:pos="1080"/>
        </w:tabs>
        <w:ind w:left="1080" w:hanging="360"/>
      </w:pPr>
    </w:lvl>
  </w:abstractNum>
  <w:abstractNum w:abstractNumId="3" w15:restartNumberingAfterBreak="0">
    <w:nsid w:val="FFFFFF7F"/>
    <w:multiLevelType w:val="singleLevel"/>
    <w:tmpl w:val="F29A802C"/>
    <w:lvl w:ilvl="0">
      <w:start w:val="1"/>
      <w:numFmt w:val="decimal"/>
      <w:pStyle w:val="Listennummer2"/>
      <w:lvlText w:val="%1."/>
      <w:lvlJc w:val="left"/>
      <w:pPr>
        <w:tabs>
          <w:tab w:val="num" w:pos="720"/>
        </w:tabs>
        <w:ind w:left="720" w:hanging="360"/>
      </w:pPr>
    </w:lvl>
  </w:abstractNum>
  <w:abstractNum w:abstractNumId="4" w15:restartNumberingAfterBreak="0">
    <w:nsid w:val="FFFFFF80"/>
    <w:multiLevelType w:val="singleLevel"/>
    <w:tmpl w:val="7C44ABA6"/>
    <w:lvl w:ilvl="0">
      <w:start w:val="1"/>
      <w:numFmt w:val="bullet"/>
      <w:pStyle w:val="Aufzhlungszeichen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9347BDE"/>
    <w:lvl w:ilvl="0">
      <w:start w:val="1"/>
      <w:numFmt w:val="bullet"/>
      <w:pStyle w:val="Aufzhlungszeichen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3DCA070"/>
    <w:lvl w:ilvl="0">
      <w:start w:val="1"/>
      <w:numFmt w:val="bullet"/>
      <w:pStyle w:val="Aufzhlungszeichen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12082F6"/>
    <w:lvl w:ilvl="0">
      <w:start w:val="1"/>
      <w:numFmt w:val="bullet"/>
      <w:pStyle w:val="Aufzhlungszeichen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7FE888C"/>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F2E62CCA"/>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0F78FA"/>
    <w:multiLevelType w:val="hybridMultilevel"/>
    <w:tmpl w:val="58E483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25E11F3"/>
    <w:multiLevelType w:val="multilevel"/>
    <w:tmpl w:val="9050B3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26B792E"/>
    <w:multiLevelType w:val="multilevel"/>
    <w:tmpl w:val="4064AE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2586578"/>
    <w:multiLevelType w:val="multilevel"/>
    <w:tmpl w:val="07FC9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BD9151D"/>
    <w:multiLevelType w:val="hybridMultilevel"/>
    <w:tmpl w:val="ECBA42A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1BEC504A"/>
    <w:multiLevelType w:val="multilevel"/>
    <w:tmpl w:val="FEBC10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ED17B5D"/>
    <w:multiLevelType w:val="multilevel"/>
    <w:tmpl w:val="F0848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AEB0273"/>
    <w:multiLevelType w:val="multilevel"/>
    <w:tmpl w:val="526206A0"/>
    <w:lvl w:ilvl="0">
      <w:start w:val="1"/>
      <w:numFmt w:val="upperRoman"/>
      <w:lvlText w:val="Artikel %1."/>
      <w:lvlJc w:val="left"/>
      <w:pPr>
        <w:ind w:left="0" w:firstLine="0"/>
      </w:p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8244995"/>
    <w:multiLevelType w:val="multilevel"/>
    <w:tmpl w:val="14EAC9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84C4F29"/>
    <w:multiLevelType w:val="multilevel"/>
    <w:tmpl w:val="D8061F64"/>
    <w:lvl w:ilvl="0">
      <w:start w:val="1"/>
      <w:numFmt w:val="upperRoman"/>
      <w:lvlText w:val="Artikel %1."/>
      <w:lvlJc w:val="left"/>
      <w:pPr>
        <w:ind w:left="0" w:firstLine="0"/>
      </w:p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7" w15:restartNumberingAfterBreak="0">
    <w:nsid w:val="4EB3798D"/>
    <w:multiLevelType w:val="multilevel"/>
    <w:tmpl w:val="E10078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C3693C"/>
    <w:multiLevelType w:val="hybridMultilevel"/>
    <w:tmpl w:val="4FB6748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8B3241F"/>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8E63E4C"/>
    <w:multiLevelType w:val="multilevel"/>
    <w:tmpl w:val="04090023"/>
    <w:styleLink w:val="ArtikelAbschnitt"/>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59350CFB"/>
    <w:multiLevelType w:val="multilevel"/>
    <w:tmpl w:val="9DF09F08"/>
    <w:lvl w:ilvl="0">
      <w:start w:val="1"/>
      <w:numFmt w:val="upperRoman"/>
      <w:lvlText w:val="Artikel %1."/>
      <w:lvlJc w:val="left"/>
      <w:pPr>
        <w:ind w:left="0" w:firstLine="0"/>
      </w:p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5DEC6B47"/>
    <w:multiLevelType w:val="multilevel"/>
    <w:tmpl w:val="604E1C0A"/>
    <w:lvl w:ilvl="0">
      <w:start w:val="1"/>
      <w:numFmt w:val="upperRoman"/>
      <w:lvlText w:val="Artikel %1."/>
      <w:lvlJc w:val="left"/>
      <w:pPr>
        <w:ind w:left="0" w:firstLine="0"/>
      </w:p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62A81895"/>
    <w:multiLevelType w:val="hybridMultilevel"/>
    <w:tmpl w:val="8DF445D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6B1C644B"/>
    <w:multiLevelType w:val="multilevel"/>
    <w:tmpl w:val="99D4EC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F1717D3"/>
    <w:multiLevelType w:val="multilevel"/>
    <w:tmpl w:val="54A49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81674A"/>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7D8C2C6D"/>
    <w:multiLevelType w:val="multilevel"/>
    <w:tmpl w:val="04090023"/>
    <w:lvl w:ilvl="0">
      <w:start w:val="1"/>
      <w:numFmt w:val="upperRoman"/>
      <w:lvlText w:val="Artikel %1."/>
      <w:lvlJc w:val="left"/>
      <w:pPr>
        <w:ind w:left="0" w:firstLine="0"/>
      </w:p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44837548">
    <w:abstractNumId w:val="31"/>
  </w:num>
  <w:num w:numId="2" w16cid:durableId="1303656646">
    <w:abstractNumId w:val="15"/>
  </w:num>
  <w:num w:numId="3" w16cid:durableId="1715229809">
    <w:abstractNumId w:val="13"/>
  </w:num>
  <w:num w:numId="4" w16cid:durableId="806241369">
    <w:abstractNumId w:val="35"/>
  </w:num>
  <w:num w:numId="5" w16cid:durableId="1911386419">
    <w:abstractNumId w:val="17"/>
  </w:num>
  <w:num w:numId="6" w16cid:durableId="1412124095">
    <w:abstractNumId w:val="23"/>
  </w:num>
  <w:num w:numId="7" w16cid:durableId="2069069706">
    <w:abstractNumId w:val="26"/>
  </w:num>
  <w:num w:numId="8" w16cid:durableId="991299592">
    <w:abstractNumId w:val="9"/>
  </w:num>
  <w:num w:numId="9" w16cid:durableId="895896723">
    <w:abstractNumId w:val="7"/>
  </w:num>
  <w:num w:numId="10" w16cid:durableId="1962879377">
    <w:abstractNumId w:val="6"/>
  </w:num>
  <w:num w:numId="11" w16cid:durableId="1588035337">
    <w:abstractNumId w:val="5"/>
  </w:num>
  <w:num w:numId="12" w16cid:durableId="1495294607">
    <w:abstractNumId w:val="4"/>
  </w:num>
  <w:num w:numId="13" w16cid:durableId="1414011377">
    <w:abstractNumId w:val="8"/>
  </w:num>
  <w:num w:numId="14" w16cid:durableId="904292797">
    <w:abstractNumId w:val="3"/>
  </w:num>
  <w:num w:numId="15" w16cid:durableId="525411641">
    <w:abstractNumId w:val="2"/>
  </w:num>
  <w:num w:numId="16" w16cid:durableId="1961033923">
    <w:abstractNumId w:val="1"/>
  </w:num>
  <w:num w:numId="17" w16cid:durableId="789398520">
    <w:abstractNumId w:val="0"/>
  </w:num>
  <w:num w:numId="18" w16cid:durableId="320741885">
    <w:abstractNumId w:val="21"/>
  </w:num>
  <w:num w:numId="19" w16cid:durableId="1529173871">
    <w:abstractNumId w:val="22"/>
  </w:num>
  <w:num w:numId="20" w16cid:durableId="511071451">
    <w:abstractNumId w:val="32"/>
  </w:num>
  <w:num w:numId="21" w16cid:durableId="901450296">
    <w:abstractNumId w:val="24"/>
  </w:num>
  <w:num w:numId="22" w16cid:durableId="2092387978">
    <w:abstractNumId w:val="14"/>
  </w:num>
  <w:num w:numId="23" w16cid:durableId="425075578">
    <w:abstractNumId w:val="38"/>
  </w:num>
  <w:num w:numId="24" w16cid:durableId="350646670">
    <w:abstractNumId w:val="29"/>
  </w:num>
  <w:num w:numId="25" w16cid:durableId="102267905">
    <w:abstractNumId w:val="37"/>
  </w:num>
  <w:num w:numId="26" w16cid:durableId="813831567">
    <w:abstractNumId w:val="30"/>
  </w:num>
  <w:num w:numId="27" w16cid:durableId="191307340">
    <w:abstractNumId w:val="20"/>
  </w:num>
  <w:num w:numId="28" w16cid:durableId="900793782">
    <w:abstractNumId w:val="16"/>
  </w:num>
  <w:num w:numId="29" w16cid:durableId="771827622">
    <w:abstractNumId w:val="12"/>
  </w:num>
  <w:num w:numId="30" w16cid:durableId="1402753883">
    <w:abstractNumId w:val="19"/>
  </w:num>
  <w:num w:numId="31" w16cid:durableId="935753591">
    <w:abstractNumId w:val="25"/>
  </w:num>
  <w:num w:numId="32" w16cid:durableId="193467235">
    <w:abstractNumId w:val="11"/>
  </w:num>
  <w:num w:numId="33" w16cid:durableId="1768035939">
    <w:abstractNumId w:val="27"/>
  </w:num>
  <w:num w:numId="34" w16cid:durableId="865409577">
    <w:abstractNumId w:val="34"/>
  </w:num>
  <w:num w:numId="35" w16cid:durableId="1210919415">
    <w:abstractNumId w:val="28"/>
  </w:num>
  <w:num w:numId="36" w16cid:durableId="651787435">
    <w:abstractNumId w:val="18"/>
  </w:num>
  <w:num w:numId="37" w16cid:durableId="1168517951">
    <w:abstractNumId w:val="36"/>
  </w:num>
  <w:num w:numId="38" w16cid:durableId="1215462138">
    <w:abstractNumId w:val="10"/>
  </w:num>
  <w:num w:numId="39" w16cid:durableId="540630397">
    <w:abstractNumId w:val="33"/>
  </w:num>
  <w:num w:numId="40" w16cid:durableId="454064814">
    <w:abstractNumId w:val="20"/>
  </w:num>
  <w:num w:numId="41" w16cid:durableId="160060625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attachedTemplate r:id="rId1"/>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3B5"/>
    <w:rsid w:val="00001EA8"/>
    <w:rsid w:val="00002215"/>
    <w:rsid w:val="0000363A"/>
    <w:rsid w:val="000112CF"/>
    <w:rsid w:val="00013A75"/>
    <w:rsid w:val="00013D9B"/>
    <w:rsid w:val="00024357"/>
    <w:rsid w:val="00025229"/>
    <w:rsid w:val="00027DEA"/>
    <w:rsid w:val="000458F4"/>
    <w:rsid w:val="00050D03"/>
    <w:rsid w:val="000606CA"/>
    <w:rsid w:val="000634A6"/>
    <w:rsid w:val="00070D27"/>
    <w:rsid w:val="00087D0A"/>
    <w:rsid w:val="00092811"/>
    <w:rsid w:val="00097182"/>
    <w:rsid w:val="000A2F4C"/>
    <w:rsid w:val="000A5505"/>
    <w:rsid w:val="000A55B9"/>
    <w:rsid w:val="000B6156"/>
    <w:rsid w:val="000C170F"/>
    <w:rsid w:val="000C1986"/>
    <w:rsid w:val="000C1A55"/>
    <w:rsid w:val="000C42D3"/>
    <w:rsid w:val="000C5DBD"/>
    <w:rsid w:val="000E39C1"/>
    <w:rsid w:val="001104B5"/>
    <w:rsid w:val="00124E30"/>
    <w:rsid w:val="00125F0C"/>
    <w:rsid w:val="00126DA6"/>
    <w:rsid w:val="00131BC3"/>
    <w:rsid w:val="00151309"/>
    <w:rsid w:val="001605A6"/>
    <w:rsid w:val="00163763"/>
    <w:rsid w:val="00164784"/>
    <w:rsid w:val="00166B0D"/>
    <w:rsid w:val="00167DA0"/>
    <w:rsid w:val="00171991"/>
    <w:rsid w:val="00176008"/>
    <w:rsid w:val="0018732E"/>
    <w:rsid w:val="001A09AD"/>
    <w:rsid w:val="001A1FAE"/>
    <w:rsid w:val="001A308C"/>
    <w:rsid w:val="001A648C"/>
    <w:rsid w:val="001B0383"/>
    <w:rsid w:val="001C37E8"/>
    <w:rsid w:val="001C3F37"/>
    <w:rsid w:val="001C44C6"/>
    <w:rsid w:val="001D6ABE"/>
    <w:rsid w:val="001E3B82"/>
    <w:rsid w:val="001F3782"/>
    <w:rsid w:val="00202B12"/>
    <w:rsid w:val="00211219"/>
    <w:rsid w:val="002236F2"/>
    <w:rsid w:val="00246424"/>
    <w:rsid w:val="00246547"/>
    <w:rsid w:val="00246F10"/>
    <w:rsid w:val="00260A24"/>
    <w:rsid w:val="0026432E"/>
    <w:rsid w:val="002720B9"/>
    <w:rsid w:val="00272AD1"/>
    <w:rsid w:val="00273756"/>
    <w:rsid w:val="0028083B"/>
    <w:rsid w:val="002835CF"/>
    <w:rsid w:val="00284EDF"/>
    <w:rsid w:val="002870B8"/>
    <w:rsid w:val="00287F07"/>
    <w:rsid w:val="00293B16"/>
    <w:rsid w:val="0029484D"/>
    <w:rsid w:val="0029554E"/>
    <w:rsid w:val="002A2747"/>
    <w:rsid w:val="002A395E"/>
    <w:rsid w:val="002C60F9"/>
    <w:rsid w:val="002C7EAF"/>
    <w:rsid w:val="002D401B"/>
    <w:rsid w:val="002F7484"/>
    <w:rsid w:val="002F7AF3"/>
    <w:rsid w:val="00300FFB"/>
    <w:rsid w:val="0030542F"/>
    <w:rsid w:val="003062E7"/>
    <w:rsid w:val="00311FAF"/>
    <w:rsid w:val="0031302F"/>
    <w:rsid w:val="0031623F"/>
    <w:rsid w:val="00321C66"/>
    <w:rsid w:val="00340BD4"/>
    <w:rsid w:val="00346335"/>
    <w:rsid w:val="00346CCA"/>
    <w:rsid w:val="0035409D"/>
    <w:rsid w:val="00377B17"/>
    <w:rsid w:val="003904CB"/>
    <w:rsid w:val="00391229"/>
    <w:rsid w:val="003969EC"/>
    <w:rsid w:val="003A78E0"/>
    <w:rsid w:val="003B1BCA"/>
    <w:rsid w:val="003B7C17"/>
    <w:rsid w:val="003C198E"/>
    <w:rsid w:val="003C4A19"/>
    <w:rsid w:val="003D0C2D"/>
    <w:rsid w:val="003D2A51"/>
    <w:rsid w:val="003D376B"/>
    <w:rsid w:val="003E2A66"/>
    <w:rsid w:val="003E3C02"/>
    <w:rsid w:val="003E3EB7"/>
    <w:rsid w:val="004018FE"/>
    <w:rsid w:val="00411D98"/>
    <w:rsid w:val="0042045F"/>
    <w:rsid w:val="00427104"/>
    <w:rsid w:val="00435BC8"/>
    <w:rsid w:val="00441BF8"/>
    <w:rsid w:val="004520B9"/>
    <w:rsid w:val="00452928"/>
    <w:rsid w:val="00455074"/>
    <w:rsid w:val="00456B10"/>
    <w:rsid w:val="00462FAA"/>
    <w:rsid w:val="00466F92"/>
    <w:rsid w:val="00467E2C"/>
    <w:rsid w:val="00477840"/>
    <w:rsid w:val="0049523E"/>
    <w:rsid w:val="00496563"/>
    <w:rsid w:val="00497A89"/>
    <w:rsid w:val="00497D45"/>
    <w:rsid w:val="004B149A"/>
    <w:rsid w:val="004B1715"/>
    <w:rsid w:val="004C3146"/>
    <w:rsid w:val="004D7041"/>
    <w:rsid w:val="004D7DFF"/>
    <w:rsid w:val="004E00E9"/>
    <w:rsid w:val="004E108E"/>
    <w:rsid w:val="004F0373"/>
    <w:rsid w:val="004F3E43"/>
    <w:rsid w:val="004F75B0"/>
    <w:rsid w:val="00513E7F"/>
    <w:rsid w:val="00542BFC"/>
    <w:rsid w:val="00545201"/>
    <w:rsid w:val="005514DE"/>
    <w:rsid w:val="00553C8E"/>
    <w:rsid w:val="00561176"/>
    <w:rsid w:val="00587404"/>
    <w:rsid w:val="00590C22"/>
    <w:rsid w:val="00594BAD"/>
    <w:rsid w:val="005A4749"/>
    <w:rsid w:val="005A692F"/>
    <w:rsid w:val="005B6402"/>
    <w:rsid w:val="005C687B"/>
    <w:rsid w:val="005D65AE"/>
    <w:rsid w:val="005E6D6B"/>
    <w:rsid w:val="00607702"/>
    <w:rsid w:val="00611D22"/>
    <w:rsid w:val="006158B7"/>
    <w:rsid w:val="0063769E"/>
    <w:rsid w:val="00637F45"/>
    <w:rsid w:val="00644E8E"/>
    <w:rsid w:val="00645252"/>
    <w:rsid w:val="00645CAD"/>
    <w:rsid w:val="00646166"/>
    <w:rsid w:val="0065465C"/>
    <w:rsid w:val="00657ED1"/>
    <w:rsid w:val="0066639A"/>
    <w:rsid w:val="00681398"/>
    <w:rsid w:val="006842A0"/>
    <w:rsid w:val="0069236E"/>
    <w:rsid w:val="0069790B"/>
    <w:rsid w:val="006A678F"/>
    <w:rsid w:val="006B02D1"/>
    <w:rsid w:val="006B1709"/>
    <w:rsid w:val="006C67E2"/>
    <w:rsid w:val="006D3D74"/>
    <w:rsid w:val="006D63E9"/>
    <w:rsid w:val="006D7856"/>
    <w:rsid w:val="006E7E16"/>
    <w:rsid w:val="006F0F4D"/>
    <w:rsid w:val="006F4F63"/>
    <w:rsid w:val="00704310"/>
    <w:rsid w:val="00711C0C"/>
    <w:rsid w:val="00715FF9"/>
    <w:rsid w:val="00731229"/>
    <w:rsid w:val="00731F38"/>
    <w:rsid w:val="0073577C"/>
    <w:rsid w:val="00741687"/>
    <w:rsid w:val="00742E16"/>
    <w:rsid w:val="00742FC5"/>
    <w:rsid w:val="00743F8D"/>
    <w:rsid w:val="00750893"/>
    <w:rsid w:val="00753246"/>
    <w:rsid w:val="00767438"/>
    <w:rsid w:val="007715CF"/>
    <w:rsid w:val="00775189"/>
    <w:rsid w:val="00777758"/>
    <w:rsid w:val="0078293B"/>
    <w:rsid w:val="0079473C"/>
    <w:rsid w:val="00797AE4"/>
    <w:rsid w:val="007A278E"/>
    <w:rsid w:val="007A5AE7"/>
    <w:rsid w:val="007B0BE2"/>
    <w:rsid w:val="007B5A28"/>
    <w:rsid w:val="007B6F5F"/>
    <w:rsid w:val="007B77B1"/>
    <w:rsid w:val="007B7D69"/>
    <w:rsid w:val="007C3206"/>
    <w:rsid w:val="007D3A0F"/>
    <w:rsid w:val="007D6CD1"/>
    <w:rsid w:val="007D6D4F"/>
    <w:rsid w:val="007E0B80"/>
    <w:rsid w:val="007F4026"/>
    <w:rsid w:val="007F4846"/>
    <w:rsid w:val="0080337D"/>
    <w:rsid w:val="00811080"/>
    <w:rsid w:val="00814A06"/>
    <w:rsid w:val="00823162"/>
    <w:rsid w:val="00825655"/>
    <w:rsid w:val="00830EBA"/>
    <w:rsid w:val="0083569A"/>
    <w:rsid w:val="008357F1"/>
    <w:rsid w:val="0083799A"/>
    <w:rsid w:val="00851858"/>
    <w:rsid w:val="00870546"/>
    <w:rsid w:val="00880C2A"/>
    <w:rsid w:val="0088200F"/>
    <w:rsid w:val="00883EC0"/>
    <w:rsid w:val="008841A6"/>
    <w:rsid w:val="00885A56"/>
    <w:rsid w:val="00892E48"/>
    <w:rsid w:val="00896D2D"/>
    <w:rsid w:val="008B1ED9"/>
    <w:rsid w:val="008B30EB"/>
    <w:rsid w:val="008B53F7"/>
    <w:rsid w:val="008B76C4"/>
    <w:rsid w:val="008C1C34"/>
    <w:rsid w:val="008E16D1"/>
    <w:rsid w:val="008F111B"/>
    <w:rsid w:val="00901C75"/>
    <w:rsid w:val="009043C6"/>
    <w:rsid w:val="00905741"/>
    <w:rsid w:val="00927D32"/>
    <w:rsid w:val="00932AAD"/>
    <w:rsid w:val="0093311A"/>
    <w:rsid w:val="009339DC"/>
    <w:rsid w:val="00940EA6"/>
    <w:rsid w:val="009426EC"/>
    <w:rsid w:val="00950D1A"/>
    <w:rsid w:val="009528FB"/>
    <w:rsid w:val="00964F43"/>
    <w:rsid w:val="00964F8D"/>
    <w:rsid w:val="00966BBC"/>
    <w:rsid w:val="009732EB"/>
    <w:rsid w:val="00973688"/>
    <w:rsid w:val="00973808"/>
    <w:rsid w:val="00975914"/>
    <w:rsid w:val="00980BFD"/>
    <w:rsid w:val="009A2AD3"/>
    <w:rsid w:val="009A65FC"/>
    <w:rsid w:val="009C7699"/>
    <w:rsid w:val="009D591B"/>
    <w:rsid w:val="009D7AC1"/>
    <w:rsid w:val="009F5DEB"/>
    <w:rsid w:val="00A01BC5"/>
    <w:rsid w:val="00A02C4A"/>
    <w:rsid w:val="00A0584C"/>
    <w:rsid w:val="00A170DF"/>
    <w:rsid w:val="00A26625"/>
    <w:rsid w:val="00A27033"/>
    <w:rsid w:val="00A2762E"/>
    <w:rsid w:val="00A30158"/>
    <w:rsid w:val="00A307E3"/>
    <w:rsid w:val="00A43E99"/>
    <w:rsid w:val="00A45618"/>
    <w:rsid w:val="00A52B86"/>
    <w:rsid w:val="00A6443F"/>
    <w:rsid w:val="00A75A96"/>
    <w:rsid w:val="00A7684E"/>
    <w:rsid w:val="00A8158E"/>
    <w:rsid w:val="00A9204E"/>
    <w:rsid w:val="00A94B26"/>
    <w:rsid w:val="00AA2486"/>
    <w:rsid w:val="00AA429E"/>
    <w:rsid w:val="00AA63D3"/>
    <w:rsid w:val="00AB43D8"/>
    <w:rsid w:val="00AC12A4"/>
    <w:rsid w:val="00AD2074"/>
    <w:rsid w:val="00AD2B3A"/>
    <w:rsid w:val="00AD60D8"/>
    <w:rsid w:val="00AE2B3B"/>
    <w:rsid w:val="00AE5A22"/>
    <w:rsid w:val="00AF2A97"/>
    <w:rsid w:val="00B052C6"/>
    <w:rsid w:val="00B069A6"/>
    <w:rsid w:val="00B1507B"/>
    <w:rsid w:val="00B24E8F"/>
    <w:rsid w:val="00B27C88"/>
    <w:rsid w:val="00B318C1"/>
    <w:rsid w:val="00B3493C"/>
    <w:rsid w:val="00B374A4"/>
    <w:rsid w:val="00B4207F"/>
    <w:rsid w:val="00B441EE"/>
    <w:rsid w:val="00B50139"/>
    <w:rsid w:val="00B61144"/>
    <w:rsid w:val="00B67219"/>
    <w:rsid w:val="00B67E64"/>
    <w:rsid w:val="00B709AF"/>
    <w:rsid w:val="00B90811"/>
    <w:rsid w:val="00B90CC5"/>
    <w:rsid w:val="00B9159C"/>
    <w:rsid w:val="00BA5A70"/>
    <w:rsid w:val="00BA6EAB"/>
    <w:rsid w:val="00BB417D"/>
    <w:rsid w:val="00BB74C7"/>
    <w:rsid w:val="00BB7E7C"/>
    <w:rsid w:val="00BC26F3"/>
    <w:rsid w:val="00BC5D82"/>
    <w:rsid w:val="00BC5F2E"/>
    <w:rsid w:val="00BC65CA"/>
    <w:rsid w:val="00BD2446"/>
    <w:rsid w:val="00BD4F67"/>
    <w:rsid w:val="00BD6AE5"/>
    <w:rsid w:val="00BE6BAF"/>
    <w:rsid w:val="00BE6F51"/>
    <w:rsid w:val="00C03262"/>
    <w:rsid w:val="00C03B14"/>
    <w:rsid w:val="00C046FD"/>
    <w:rsid w:val="00C2448A"/>
    <w:rsid w:val="00C263B5"/>
    <w:rsid w:val="00C365AC"/>
    <w:rsid w:val="00C40250"/>
    <w:rsid w:val="00C410B2"/>
    <w:rsid w:val="00C42373"/>
    <w:rsid w:val="00C47C8C"/>
    <w:rsid w:val="00C612BA"/>
    <w:rsid w:val="00C70809"/>
    <w:rsid w:val="00C7163C"/>
    <w:rsid w:val="00C815F1"/>
    <w:rsid w:val="00C93F39"/>
    <w:rsid w:val="00C95781"/>
    <w:rsid w:val="00C958DA"/>
    <w:rsid w:val="00C9698B"/>
    <w:rsid w:val="00CB1FA0"/>
    <w:rsid w:val="00CB2353"/>
    <w:rsid w:val="00CC0446"/>
    <w:rsid w:val="00CC24AE"/>
    <w:rsid w:val="00CC471D"/>
    <w:rsid w:val="00CC4DA2"/>
    <w:rsid w:val="00CC70B9"/>
    <w:rsid w:val="00CD07B9"/>
    <w:rsid w:val="00CD2C43"/>
    <w:rsid w:val="00CF3568"/>
    <w:rsid w:val="00CF733A"/>
    <w:rsid w:val="00D01DB8"/>
    <w:rsid w:val="00D04A1B"/>
    <w:rsid w:val="00D06692"/>
    <w:rsid w:val="00D07D04"/>
    <w:rsid w:val="00D17008"/>
    <w:rsid w:val="00D24FA1"/>
    <w:rsid w:val="00D26758"/>
    <w:rsid w:val="00D26C15"/>
    <w:rsid w:val="00D366E5"/>
    <w:rsid w:val="00D37EB6"/>
    <w:rsid w:val="00D4518F"/>
    <w:rsid w:val="00D579CD"/>
    <w:rsid w:val="00D60F2C"/>
    <w:rsid w:val="00D62B72"/>
    <w:rsid w:val="00D64EC4"/>
    <w:rsid w:val="00D66991"/>
    <w:rsid w:val="00D67D43"/>
    <w:rsid w:val="00D772E0"/>
    <w:rsid w:val="00D818E5"/>
    <w:rsid w:val="00D941B5"/>
    <w:rsid w:val="00DA0AF9"/>
    <w:rsid w:val="00DA455D"/>
    <w:rsid w:val="00DB334D"/>
    <w:rsid w:val="00DB5BB6"/>
    <w:rsid w:val="00DC0232"/>
    <w:rsid w:val="00DC3D67"/>
    <w:rsid w:val="00DC7486"/>
    <w:rsid w:val="00DD7715"/>
    <w:rsid w:val="00DE43C3"/>
    <w:rsid w:val="00DE7D31"/>
    <w:rsid w:val="00DF4A60"/>
    <w:rsid w:val="00DF66E3"/>
    <w:rsid w:val="00E0107A"/>
    <w:rsid w:val="00E02223"/>
    <w:rsid w:val="00E07E5C"/>
    <w:rsid w:val="00E12374"/>
    <w:rsid w:val="00E132B4"/>
    <w:rsid w:val="00E14EC2"/>
    <w:rsid w:val="00E16F81"/>
    <w:rsid w:val="00E208F7"/>
    <w:rsid w:val="00E24B33"/>
    <w:rsid w:val="00E24F5A"/>
    <w:rsid w:val="00E510CD"/>
    <w:rsid w:val="00E51886"/>
    <w:rsid w:val="00E562DA"/>
    <w:rsid w:val="00E60DE5"/>
    <w:rsid w:val="00E6303E"/>
    <w:rsid w:val="00E6345B"/>
    <w:rsid w:val="00E63F45"/>
    <w:rsid w:val="00E75E79"/>
    <w:rsid w:val="00E76E1D"/>
    <w:rsid w:val="00E770C1"/>
    <w:rsid w:val="00E81DC8"/>
    <w:rsid w:val="00E82F5C"/>
    <w:rsid w:val="00E843C5"/>
    <w:rsid w:val="00E850BA"/>
    <w:rsid w:val="00EA73B4"/>
    <w:rsid w:val="00EC5A24"/>
    <w:rsid w:val="00ED0049"/>
    <w:rsid w:val="00ED5299"/>
    <w:rsid w:val="00ED56A7"/>
    <w:rsid w:val="00EE3C03"/>
    <w:rsid w:val="00EF0866"/>
    <w:rsid w:val="00EF499E"/>
    <w:rsid w:val="00F02014"/>
    <w:rsid w:val="00F0429F"/>
    <w:rsid w:val="00F14FA2"/>
    <w:rsid w:val="00F21EBA"/>
    <w:rsid w:val="00F44481"/>
    <w:rsid w:val="00F452B4"/>
    <w:rsid w:val="00F60854"/>
    <w:rsid w:val="00F771AF"/>
    <w:rsid w:val="00F77A84"/>
    <w:rsid w:val="00F814BB"/>
    <w:rsid w:val="00F815F4"/>
    <w:rsid w:val="00F81CCB"/>
    <w:rsid w:val="00F82698"/>
    <w:rsid w:val="00F831B8"/>
    <w:rsid w:val="00F83C17"/>
    <w:rsid w:val="00F86ECE"/>
    <w:rsid w:val="00F917CC"/>
    <w:rsid w:val="00F97531"/>
    <w:rsid w:val="00FA2453"/>
    <w:rsid w:val="00FA3D06"/>
    <w:rsid w:val="00FA617D"/>
    <w:rsid w:val="00FA7E09"/>
    <w:rsid w:val="00FC4DF5"/>
    <w:rsid w:val="00FC4FE8"/>
    <w:rsid w:val="00FD1995"/>
    <w:rsid w:val="00FE0189"/>
    <w:rsid w:val="00FE18EB"/>
    <w:rsid w:val="00FE39BF"/>
    <w:rsid w:val="00FE3AD4"/>
    <w:rsid w:val="00FE731C"/>
    <w:rsid w:val="00FF3EE5"/>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E5D4C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D0049"/>
    <w:pPr>
      <w:spacing w:line="300" w:lineRule="exact"/>
      <w:jc w:val="both"/>
    </w:pPr>
    <w:rPr>
      <w:rFonts w:ascii="Arial" w:hAnsi="Arial" w:cs="Calibri"/>
      <w:sz w:val="24"/>
    </w:rPr>
  </w:style>
  <w:style w:type="paragraph" w:styleId="berschrift1">
    <w:name w:val="heading 1"/>
    <w:basedOn w:val="Standard"/>
    <w:next w:val="Standard"/>
    <w:link w:val="berschrift1Zchn"/>
    <w:uiPriority w:val="9"/>
    <w:qFormat/>
    <w:rsid w:val="00DC3D67"/>
    <w:pPr>
      <w:keepNext/>
      <w:keepLines/>
      <w:spacing w:before="240"/>
      <w:outlineLvl w:val="0"/>
    </w:pPr>
    <w:rPr>
      <w:rFonts w:ascii="Calibri Light" w:eastAsiaTheme="majorEastAsia" w:hAnsi="Calibri Light" w:cs="Calibri Light"/>
      <w:color w:val="1F4E79" w:themeColor="accent1" w:themeShade="80"/>
      <w:sz w:val="32"/>
      <w:szCs w:val="32"/>
    </w:rPr>
  </w:style>
  <w:style w:type="paragraph" w:styleId="berschrift2">
    <w:name w:val="heading 2"/>
    <w:basedOn w:val="Standard"/>
    <w:next w:val="Standard"/>
    <w:link w:val="berschrift2Zchn"/>
    <w:uiPriority w:val="9"/>
    <w:unhideWhenUsed/>
    <w:qFormat/>
    <w:rsid w:val="00DC3D67"/>
    <w:pPr>
      <w:keepNext/>
      <w:keepLines/>
      <w:spacing w:before="40"/>
      <w:outlineLvl w:val="1"/>
    </w:pPr>
    <w:rPr>
      <w:rFonts w:ascii="Calibri Light" w:eastAsiaTheme="majorEastAsia" w:hAnsi="Calibri Light" w:cs="Calibri Light"/>
      <w:color w:val="1F4E79" w:themeColor="accent1" w:themeShade="80"/>
      <w:sz w:val="26"/>
      <w:szCs w:val="26"/>
    </w:rPr>
  </w:style>
  <w:style w:type="paragraph" w:styleId="berschrift3">
    <w:name w:val="heading 3"/>
    <w:basedOn w:val="Standard"/>
    <w:next w:val="Standard"/>
    <w:link w:val="berschrift3Zchn"/>
    <w:uiPriority w:val="9"/>
    <w:unhideWhenUsed/>
    <w:qFormat/>
    <w:rsid w:val="00DC3D67"/>
    <w:pPr>
      <w:keepNext/>
      <w:keepLines/>
      <w:spacing w:before="40"/>
      <w:outlineLvl w:val="2"/>
    </w:pPr>
    <w:rPr>
      <w:rFonts w:ascii="Calibri Light" w:eastAsiaTheme="majorEastAsia" w:hAnsi="Calibri Light" w:cs="Calibri Light"/>
      <w:color w:val="1F4D78" w:themeColor="accent1" w:themeShade="7F"/>
      <w:szCs w:val="24"/>
    </w:rPr>
  </w:style>
  <w:style w:type="paragraph" w:styleId="berschrift4">
    <w:name w:val="heading 4"/>
    <w:basedOn w:val="Standard"/>
    <w:next w:val="Standard"/>
    <w:link w:val="berschrift4Zchn"/>
    <w:uiPriority w:val="9"/>
    <w:unhideWhenUsed/>
    <w:qFormat/>
    <w:rsid w:val="00DC3D67"/>
    <w:pPr>
      <w:keepNext/>
      <w:keepLines/>
      <w:spacing w:before="40"/>
      <w:outlineLvl w:val="3"/>
    </w:pPr>
    <w:rPr>
      <w:rFonts w:ascii="Calibri Light" w:eastAsiaTheme="majorEastAsia" w:hAnsi="Calibri Light" w:cs="Calibri Light"/>
      <w:i/>
      <w:iCs/>
      <w:color w:val="1F4E79" w:themeColor="accent1" w:themeShade="80"/>
    </w:rPr>
  </w:style>
  <w:style w:type="paragraph" w:styleId="berschrift5">
    <w:name w:val="heading 5"/>
    <w:basedOn w:val="Standard"/>
    <w:next w:val="Standard"/>
    <w:link w:val="berschrift5Zchn"/>
    <w:uiPriority w:val="9"/>
    <w:unhideWhenUsed/>
    <w:qFormat/>
    <w:rsid w:val="00DC3D67"/>
    <w:pPr>
      <w:keepNext/>
      <w:keepLines/>
      <w:spacing w:before="40"/>
      <w:outlineLvl w:val="4"/>
    </w:pPr>
    <w:rPr>
      <w:rFonts w:ascii="Calibri Light" w:eastAsiaTheme="majorEastAsia" w:hAnsi="Calibri Light" w:cs="Calibri Light"/>
      <w:color w:val="1F4E79" w:themeColor="accent1" w:themeShade="80"/>
    </w:rPr>
  </w:style>
  <w:style w:type="paragraph" w:styleId="berschrift6">
    <w:name w:val="heading 6"/>
    <w:basedOn w:val="Standard"/>
    <w:next w:val="Standard"/>
    <w:link w:val="berschrift6Zchn"/>
    <w:uiPriority w:val="9"/>
    <w:unhideWhenUsed/>
    <w:qFormat/>
    <w:rsid w:val="00DC3D67"/>
    <w:pPr>
      <w:keepNext/>
      <w:keepLines/>
      <w:spacing w:before="40"/>
      <w:outlineLvl w:val="5"/>
    </w:pPr>
    <w:rPr>
      <w:rFonts w:ascii="Calibri Light" w:eastAsiaTheme="majorEastAsia" w:hAnsi="Calibri Light" w:cs="Calibri Light"/>
      <w:color w:val="1F4D78" w:themeColor="accent1" w:themeShade="7F"/>
    </w:rPr>
  </w:style>
  <w:style w:type="paragraph" w:styleId="berschrift7">
    <w:name w:val="heading 7"/>
    <w:basedOn w:val="Standard"/>
    <w:next w:val="Standard"/>
    <w:link w:val="berschrift7Zchn"/>
    <w:uiPriority w:val="9"/>
    <w:unhideWhenUsed/>
    <w:qFormat/>
    <w:rsid w:val="00DC3D67"/>
    <w:pPr>
      <w:keepNext/>
      <w:keepLines/>
      <w:spacing w:before="40"/>
      <w:outlineLvl w:val="6"/>
    </w:pPr>
    <w:rPr>
      <w:rFonts w:ascii="Calibri Light" w:eastAsiaTheme="majorEastAsia" w:hAnsi="Calibri Light" w:cs="Calibri Light"/>
      <w:i/>
      <w:iCs/>
      <w:color w:val="1F4D78" w:themeColor="accent1" w:themeShade="7F"/>
    </w:rPr>
  </w:style>
  <w:style w:type="paragraph" w:styleId="berschrift8">
    <w:name w:val="heading 8"/>
    <w:basedOn w:val="Standard"/>
    <w:next w:val="Standard"/>
    <w:link w:val="berschrift8Zchn"/>
    <w:uiPriority w:val="9"/>
    <w:unhideWhenUsed/>
    <w:qFormat/>
    <w:rsid w:val="00DC3D67"/>
    <w:pPr>
      <w:keepNext/>
      <w:keepLines/>
      <w:spacing w:before="40"/>
      <w:outlineLvl w:val="7"/>
    </w:pPr>
    <w:rPr>
      <w:rFonts w:ascii="Calibri Light" w:eastAsiaTheme="majorEastAsia" w:hAnsi="Calibri Light" w:cs="Calibri Light"/>
      <w:color w:val="272727" w:themeColor="text1" w:themeTint="D8"/>
      <w:szCs w:val="21"/>
    </w:rPr>
  </w:style>
  <w:style w:type="paragraph" w:styleId="berschrift9">
    <w:name w:val="heading 9"/>
    <w:basedOn w:val="Standard"/>
    <w:next w:val="Standard"/>
    <w:link w:val="berschrift9Zchn"/>
    <w:uiPriority w:val="9"/>
    <w:unhideWhenUsed/>
    <w:qFormat/>
    <w:rsid w:val="00DC3D67"/>
    <w:pPr>
      <w:keepNext/>
      <w:keepLines/>
      <w:spacing w:before="40"/>
      <w:outlineLvl w:val="8"/>
    </w:pPr>
    <w:rPr>
      <w:rFonts w:ascii="Calibri Light" w:eastAsiaTheme="majorEastAsia" w:hAnsi="Calibri Light" w:cs="Calibri Light"/>
      <w:i/>
      <w:iCs/>
      <w:color w:val="272727" w:themeColor="text1" w:themeTint="D8"/>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C3D67"/>
    <w:rPr>
      <w:rFonts w:ascii="Calibri Light" w:eastAsiaTheme="majorEastAsia" w:hAnsi="Calibri Light" w:cs="Calibri Light"/>
      <w:color w:val="1F4E79" w:themeColor="accent1" w:themeShade="80"/>
      <w:sz w:val="32"/>
      <w:szCs w:val="32"/>
    </w:rPr>
  </w:style>
  <w:style w:type="character" w:customStyle="1" w:styleId="berschrift2Zchn">
    <w:name w:val="Überschrift 2 Zchn"/>
    <w:basedOn w:val="Absatz-Standardschriftart"/>
    <w:link w:val="berschrift2"/>
    <w:uiPriority w:val="9"/>
    <w:rsid w:val="00DC3D67"/>
    <w:rPr>
      <w:rFonts w:ascii="Calibri Light" w:eastAsiaTheme="majorEastAsia" w:hAnsi="Calibri Light" w:cs="Calibri Light"/>
      <w:color w:val="1F4E79" w:themeColor="accent1" w:themeShade="80"/>
      <w:sz w:val="26"/>
      <w:szCs w:val="26"/>
    </w:rPr>
  </w:style>
  <w:style w:type="character" w:customStyle="1" w:styleId="berschrift3Zchn">
    <w:name w:val="Überschrift 3 Zchn"/>
    <w:basedOn w:val="Absatz-Standardschriftart"/>
    <w:link w:val="berschrift3"/>
    <w:uiPriority w:val="9"/>
    <w:rsid w:val="00DC3D67"/>
    <w:rPr>
      <w:rFonts w:ascii="Calibri Light" w:eastAsiaTheme="majorEastAsia" w:hAnsi="Calibri Light" w:cs="Calibri Light"/>
      <w:color w:val="1F4D78" w:themeColor="accent1" w:themeShade="7F"/>
      <w:sz w:val="24"/>
      <w:szCs w:val="24"/>
    </w:rPr>
  </w:style>
  <w:style w:type="character" w:customStyle="1" w:styleId="berschrift4Zchn">
    <w:name w:val="Überschrift 4 Zchn"/>
    <w:basedOn w:val="Absatz-Standardschriftart"/>
    <w:link w:val="berschrift4"/>
    <w:uiPriority w:val="9"/>
    <w:rsid w:val="00DC3D67"/>
    <w:rPr>
      <w:rFonts w:ascii="Calibri Light" w:eastAsiaTheme="majorEastAsia" w:hAnsi="Calibri Light" w:cs="Calibri Light"/>
      <w:i/>
      <w:iCs/>
      <w:color w:val="1F4E79" w:themeColor="accent1" w:themeShade="80"/>
    </w:rPr>
  </w:style>
  <w:style w:type="character" w:customStyle="1" w:styleId="berschrift5Zchn">
    <w:name w:val="Überschrift 5 Zchn"/>
    <w:basedOn w:val="Absatz-Standardschriftart"/>
    <w:link w:val="berschrift5"/>
    <w:uiPriority w:val="9"/>
    <w:rsid w:val="00DC3D67"/>
    <w:rPr>
      <w:rFonts w:ascii="Calibri Light" w:eastAsiaTheme="majorEastAsia" w:hAnsi="Calibri Light" w:cs="Calibri Light"/>
      <w:color w:val="1F4E79" w:themeColor="accent1" w:themeShade="80"/>
    </w:rPr>
  </w:style>
  <w:style w:type="character" w:customStyle="1" w:styleId="berschrift6Zchn">
    <w:name w:val="Überschrift 6 Zchn"/>
    <w:basedOn w:val="Absatz-Standardschriftart"/>
    <w:link w:val="berschrift6"/>
    <w:uiPriority w:val="9"/>
    <w:rsid w:val="00DC3D67"/>
    <w:rPr>
      <w:rFonts w:ascii="Calibri Light" w:eastAsiaTheme="majorEastAsia" w:hAnsi="Calibri Light" w:cs="Calibri Light"/>
      <w:color w:val="1F4D78" w:themeColor="accent1" w:themeShade="7F"/>
    </w:rPr>
  </w:style>
  <w:style w:type="character" w:customStyle="1" w:styleId="berschrift7Zchn">
    <w:name w:val="Überschrift 7 Zchn"/>
    <w:basedOn w:val="Absatz-Standardschriftart"/>
    <w:link w:val="berschrift7"/>
    <w:uiPriority w:val="9"/>
    <w:rsid w:val="00DC3D67"/>
    <w:rPr>
      <w:rFonts w:ascii="Calibri Light" w:eastAsiaTheme="majorEastAsia" w:hAnsi="Calibri Light" w:cs="Calibri Light"/>
      <w:i/>
      <w:iCs/>
      <w:color w:val="1F4D78" w:themeColor="accent1" w:themeShade="7F"/>
    </w:rPr>
  </w:style>
  <w:style w:type="character" w:customStyle="1" w:styleId="berschrift8Zchn">
    <w:name w:val="Überschrift 8 Zchn"/>
    <w:basedOn w:val="Absatz-Standardschriftart"/>
    <w:link w:val="berschrift8"/>
    <w:uiPriority w:val="9"/>
    <w:rsid w:val="00DC3D67"/>
    <w:rPr>
      <w:rFonts w:ascii="Calibri Light" w:eastAsiaTheme="majorEastAsia" w:hAnsi="Calibri Light" w:cs="Calibri Light"/>
      <w:color w:val="272727" w:themeColor="text1" w:themeTint="D8"/>
      <w:szCs w:val="21"/>
    </w:rPr>
  </w:style>
  <w:style w:type="character" w:customStyle="1" w:styleId="berschrift9Zchn">
    <w:name w:val="Überschrift 9 Zchn"/>
    <w:basedOn w:val="Absatz-Standardschriftart"/>
    <w:link w:val="berschrift9"/>
    <w:uiPriority w:val="9"/>
    <w:rsid w:val="00DC3D67"/>
    <w:rPr>
      <w:rFonts w:ascii="Calibri Light" w:eastAsiaTheme="majorEastAsia" w:hAnsi="Calibri Light" w:cs="Calibri Light"/>
      <w:i/>
      <w:iCs/>
      <w:color w:val="272727" w:themeColor="text1" w:themeTint="D8"/>
      <w:szCs w:val="21"/>
    </w:rPr>
  </w:style>
  <w:style w:type="paragraph" w:styleId="Titel">
    <w:name w:val="Title"/>
    <w:basedOn w:val="Standard"/>
    <w:next w:val="Standard"/>
    <w:link w:val="TitelZchn"/>
    <w:uiPriority w:val="10"/>
    <w:qFormat/>
    <w:rsid w:val="00DC3D67"/>
    <w:pPr>
      <w:contextualSpacing/>
    </w:pPr>
    <w:rPr>
      <w:rFonts w:ascii="Calibri Light" w:eastAsiaTheme="majorEastAsia" w:hAnsi="Calibri Light" w:cs="Calibri Light"/>
      <w:spacing w:val="-10"/>
      <w:kern w:val="28"/>
      <w:sz w:val="56"/>
      <w:szCs w:val="56"/>
    </w:rPr>
  </w:style>
  <w:style w:type="character" w:customStyle="1" w:styleId="TitelZchn">
    <w:name w:val="Titel Zchn"/>
    <w:basedOn w:val="Absatz-Standardschriftart"/>
    <w:link w:val="Titel"/>
    <w:uiPriority w:val="10"/>
    <w:rsid w:val="00DC3D67"/>
    <w:rPr>
      <w:rFonts w:ascii="Calibri Light" w:eastAsiaTheme="majorEastAsia" w:hAnsi="Calibri Light" w:cs="Calibri Light"/>
      <w:spacing w:val="-10"/>
      <w:kern w:val="28"/>
      <w:sz w:val="56"/>
      <w:szCs w:val="56"/>
    </w:rPr>
  </w:style>
  <w:style w:type="paragraph" w:styleId="Untertitel">
    <w:name w:val="Subtitle"/>
    <w:basedOn w:val="Standard"/>
    <w:next w:val="Standard"/>
    <w:link w:val="UntertitelZchn"/>
    <w:uiPriority w:val="11"/>
    <w:qFormat/>
    <w:rsid w:val="00DC3D67"/>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DC3D67"/>
    <w:rPr>
      <w:rFonts w:ascii="Calibri" w:eastAsiaTheme="minorEastAsia" w:hAnsi="Calibri" w:cs="Calibri"/>
      <w:color w:val="5A5A5A" w:themeColor="text1" w:themeTint="A5"/>
      <w:spacing w:val="15"/>
    </w:rPr>
  </w:style>
  <w:style w:type="character" w:styleId="SchwacheHervorhebung">
    <w:name w:val="Subtle Emphasis"/>
    <w:basedOn w:val="Absatz-Standardschriftart"/>
    <w:uiPriority w:val="19"/>
    <w:qFormat/>
    <w:rsid w:val="00DC3D67"/>
    <w:rPr>
      <w:rFonts w:ascii="Calibri" w:hAnsi="Calibri" w:cs="Calibri"/>
      <w:i/>
      <w:iCs/>
      <w:color w:val="404040" w:themeColor="text1" w:themeTint="BF"/>
    </w:rPr>
  </w:style>
  <w:style w:type="character" w:styleId="Hervorhebung">
    <w:name w:val="Emphasis"/>
    <w:basedOn w:val="Absatz-Standardschriftart"/>
    <w:uiPriority w:val="20"/>
    <w:qFormat/>
    <w:rsid w:val="00DC3D67"/>
    <w:rPr>
      <w:rFonts w:ascii="Calibri" w:hAnsi="Calibri" w:cs="Calibri"/>
      <w:i/>
      <w:iCs/>
    </w:rPr>
  </w:style>
  <w:style w:type="character" w:styleId="IntensiveHervorhebung">
    <w:name w:val="Intense Emphasis"/>
    <w:basedOn w:val="Absatz-Standardschriftart"/>
    <w:uiPriority w:val="21"/>
    <w:qFormat/>
    <w:rsid w:val="00DC3D67"/>
    <w:rPr>
      <w:rFonts w:ascii="Calibri" w:hAnsi="Calibri" w:cs="Calibri"/>
      <w:i/>
      <w:iCs/>
      <w:color w:val="1F4E79" w:themeColor="accent1" w:themeShade="80"/>
    </w:rPr>
  </w:style>
  <w:style w:type="character" w:styleId="Fett">
    <w:name w:val="Strong"/>
    <w:basedOn w:val="Absatz-Standardschriftart"/>
    <w:uiPriority w:val="22"/>
    <w:qFormat/>
    <w:rsid w:val="00DC3D67"/>
    <w:rPr>
      <w:rFonts w:ascii="Calibri" w:hAnsi="Calibri" w:cs="Calibri"/>
      <w:b/>
      <w:bCs/>
    </w:rPr>
  </w:style>
  <w:style w:type="paragraph" w:styleId="Zitat">
    <w:name w:val="Quote"/>
    <w:basedOn w:val="Standard"/>
    <w:next w:val="Standard"/>
    <w:link w:val="ZitatZchn"/>
    <w:uiPriority w:val="29"/>
    <w:qFormat/>
    <w:rsid w:val="00DC3D67"/>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rsid w:val="00DC3D67"/>
    <w:rPr>
      <w:rFonts w:ascii="Calibri" w:hAnsi="Calibri" w:cs="Calibri"/>
      <w:i/>
      <w:iCs/>
      <w:color w:val="404040" w:themeColor="text1" w:themeTint="BF"/>
    </w:rPr>
  </w:style>
  <w:style w:type="paragraph" w:styleId="IntensivesZitat">
    <w:name w:val="Intense Quote"/>
    <w:basedOn w:val="Standard"/>
    <w:next w:val="Standard"/>
    <w:link w:val="IntensivesZitatZchn"/>
    <w:uiPriority w:val="30"/>
    <w:qFormat/>
    <w:rsid w:val="00DC3D67"/>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ivesZitatZchn">
    <w:name w:val="Intensives Zitat Zchn"/>
    <w:basedOn w:val="Absatz-Standardschriftart"/>
    <w:link w:val="IntensivesZitat"/>
    <w:uiPriority w:val="30"/>
    <w:rsid w:val="00DC3D67"/>
    <w:rPr>
      <w:rFonts w:ascii="Calibri" w:hAnsi="Calibri" w:cs="Calibri"/>
      <w:i/>
      <w:iCs/>
      <w:color w:val="1F4E79" w:themeColor="accent1" w:themeShade="80"/>
    </w:rPr>
  </w:style>
  <w:style w:type="character" w:styleId="SchwacherVerweis">
    <w:name w:val="Subtle Reference"/>
    <w:basedOn w:val="Absatz-Standardschriftart"/>
    <w:uiPriority w:val="31"/>
    <w:qFormat/>
    <w:rsid w:val="00DC3D67"/>
    <w:rPr>
      <w:rFonts w:ascii="Calibri" w:hAnsi="Calibri" w:cs="Calibri"/>
      <w:smallCaps/>
      <w:color w:val="5A5A5A" w:themeColor="text1" w:themeTint="A5"/>
    </w:rPr>
  </w:style>
  <w:style w:type="character" w:styleId="IntensiverVerweis">
    <w:name w:val="Intense Reference"/>
    <w:basedOn w:val="Absatz-Standardschriftart"/>
    <w:uiPriority w:val="32"/>
    <w:qFormat/>
    <w:rsid w:val="00DC3D67"/>
    <w:rPr>
      <w:rFonts w:ascii="Calibri" w:hAnsi="Calibri" w:cs="Calibri"/>
      <w:b/>
      <w:bCs/>
      <w:caps w:val="0"/>
      <w:smallCaps/>
      <w:color w:val="1F4E79" w:themeColor="accent1" w:themeShade="80"/>
      <w:spacing w:val="5"/>
    </w:rPr>
  </w:style>
  <w:style w:type="character" w:styleId="Buchtitel">
    <w:name w:val="Book Title"/>
    <w:basedOn w:val="Absatz-Standardschriftart"/>
    <w:uiPriority w:val="33"/>
    <w:qFormat/>
    <w:rsid w:val="00DC3D67"/>
    <w:rPr>
      <w:rFonts w:ascii="Calibri" w:hAnsi="Calibri" w:cs="Calibri"/>
      <w:b/>
      <w:bCs/>
      <w:i/>
      <w:iCs/>
      <w:spacing w:val="5"/>
    </w:rPr>
  </w:style>
  <w:style w:type="character" w:styleId="Hyperlink">
    <w:name w:val="Hyperlink"/>
    <w:basedOn w:val="Absatz-Standardschriftart"/>
    <w:uiPriority w:val="99"/>
    <w:unhideWhenUsed/>
    <w:rsid w:val="00DC3D67"/>
    <w:rPr>
      <w:rFonts w:ascii="Calibri" w:hAnsi="Calibri" w:cs="Calibri"/>
      <w:color w:val="1F4E79" w:themeColor="accent1" w:themeShade="80"/>
      <w:u w:val="single"/>
    </w:rPr>
  </w:style>
  <w:style w:type="character" w:styleId="BesuchterLink">
    <w:name w:val="FollowedHyperlink"/>
    <w:basedOn w:val="Absatz-Standardschriftart"/>
    <w:uiPriority w:val="99"/>
    <w:unhideWhenUsed/>
    <w:rsid w:val="00DC3D67"/>
    <w:rPr>
      <w:rFonts w:ascii="Calibri" w:hAnsi="Calibri" w:cs="Calibri"/>
      <w:color w:val="954F72" w:themeColor="followedHyperlink"/>
      <w:u w:val="single"/>
    </w:rPr>
  </w:style>
  <w:style w:type="paragraph" w:styleId="Beschriftung">
    <w:name w:val="caption"/>
    <w:basedOn w:val="Standard"/>
    <w:next w:val="Standard"/>
    <w:uiPriority w:val="35"/>
    <w:unhideWhenUsed/>
    <w:qFormat/>
    <w:rsid w:val="00DC3D67"/>
    <w:pPr>
      <w:spacing w:after="200"/>
    </w:pPr>
    <w:rPr>
      <w:i/>
      <w:iCs/>
      <w:color w:val="44546A" w:themeColor="text2"/>
      <w:szCs w:val="18"/>
    </w:rPr>
  </w:style>
  <w:style w:type="paragraph" w:styleId="Sprechblasentext">
    <w:name w:val="Balloon Text"/>
    <w:basedOn w:val="Standard"/>
    <w:link w:val="SprechblasentextZchn"/>
    <w:uiPriority w:val="99"/>
    <w:semiHidden/>
    <w:unhideWhenUsed/>
    <w:rsid w:val="00DC3D67"/>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DC3D67"/>
    <w:rPr>
      <w:rFonts w:ascii="Segoe UI" w:hAnsi="Segoe UI" w:cs="Segoe UI"/>
      <w:szCs w:val="18"/>
    </w:rPr>
  </w:style>
  <w:style w:type="paragraph" w:styleId="Blocktext">
    <w:name w:val="Block Text"/>
    <w:basedOn w:val="Standard"/>
    <w:uiPriority w:val="99"/>
    <w:semiHidden/>
    <w:unhideWhenUsed/>
    <w:rsid w:val="00DC3D67"/>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Textkrper3">
    <w:name w:val="Body Text 3"/>
    <w:basedOn w:val="Standard"/>
    <w:link w:val="Textkrper3Zchn"/>
    <w:uiPriority w:val="99"/>
    <w:semiHidden/>
    <w:unhideWhenUsed/>
    <w:rsid w:val="00DC3D67"/>
    <w:pPr>
      <w:spacing w:after="120"/>
    </w:pPr>
    <w:rPr>
      <w:szCs w:val="16"/>
    </w:rPr>
  </w:style>
  <w:style w:type="character" w:customStyle="1" w:styleId="Textkrper3Zchn">
    <w:name w:val="Textkörper 3 Zchn"/>
    <w:basedOn w:val="Absatz-Standardschriftart"/>
    <w:link w:val="Textkrper3"/>
    <w:uiPriority w:val="99"/>
    <w:semiHidden/>
    <w:rsid w:val="00DC3D67"/>
    <w:rPr>
      <w:rFonts w:ascii="Calibri" w:hAnsi="Calibri" w:cs="Calibri"/>
      <w:szCs w:val="16"/>
    </w:rPr>
  </w:style>
  <w:style w:type="paragraph" w:styleId="Textkrper-Einzug3">
    <w:name w:val="Body Text Indent 3"/>
    <w:basedOn w:val="Standard"/>
    <w:link w:val="Textkrper-Einzug3Zchn"/>
    <w:uiPriority w:val="99"/>
    <w:semiHidden/>
    <w:unhideWhenUsed/>
    <w:rsid w:val="00DC3D67"/>
    <w:pPr>
      <w:spacing w:after="120"/>
      <w:ind w:left="360"/>
    </w:pPr>
    <w:rPr>
      <w:szCs w:val="16"/>
    </w:rPr>
  </w:style>
  <w:style w:type="character" w:customStyle="1" w:styleId="Textkrper-Einzug3Zchn">
    <w:name w:val="Textkörper-Einzug 3 Zchn"/>
    <w:basedOn w:val="Absatz-Standardschriftart"/>
    <w:link w:val="Textkrper-Einzug3"/>
    <w:uiPriority w:val="99"/>
    <w:semiHidden/>
    <w:rsid w:val="00DC3D67"/>
    <w:rPr>
      <w:rFonts w:ascii="Calibri" w:hAnsi="Calibri" w:cs="Calibri"/>
      <w:szCs w:val="16"/>
    </w:rPr>
  </w:style>
  <w:style w:type="character" w:styleId="Kommentarzeichen">
    <w:name w:val="annotation reference"/>
    <w:basedOn w:val="Absatz-Standardschriftart"/>
    <w:uiPriority w:val="99"/>
    <w:semiHidden/>
    <w:unhideWhenUsed/>
    <w:rsid w:val="00DC3D67"/>
    <w:rPr>
      <w:rFonts w:ascii="Calibri" w:hAnsi="Calibri" w:cs="Calibri"/>
      <w:sz w:val="22"/>
      <w:szCs w:val="16"/>
    </w:rPr>
  </w:style>
  <w:style w:type="paragraph" w:styleId="Kommentartext">
    <w:name w:val="annotation text"/>
    <w:basedOn w:val="Standard"/>
    <w:link w:val="KommentartextZchn"/>
    <w:uiPriority w:val="99"/>
    <w:semiHidden/>
    <w:unhideWhenUsed/>
    <w:rsid w:val="00DC3D67"/>
    <w:rPr>
      <w:szCs w:val="20"/>
    </w:rPr>
  </w:style>
  <w:style w:type="character" w:customStyle="1" w:styleId="KommentartextZchn">
    <w:name w:val="Kommentartext Zchn"/>
    <w:basedOn w:val="Absatz-Standardschriftart"/>
    <w:link w:val="Kommentartext"/>
    <w:uiPriority w:val="99"/>
    <w:semiHidden/>
    <w:rsid w:val="00DC3D67"/>
    <w:rPr>
      <w:rFonts w:ascii="Calibri" w:hAnsi="Calibri" w:cs="Calibri"/>
      <w:szCs w:val="20"/>
    </w:rPr>
  </w:style>
  <w:style w:type="paragraph" w:styleId="Kommentarthema">
    <w:name w:val="annotation subject"/>
    <w:basedOn w:val="Kommentartext"/>
    <w:next w:val="Kommentartext"/>
    <w:link w:val="KommentarthemaZchn"/>
    <w:uiPriority w:val="99"/>
    <w:semiHidden/>
    <w:unhideWhenUsed/>
    <w:rsid w:val="00DC3D67"/>
    <w:rPr>
      <w:b/>
      <w:bCs/>
    </w:rPr>
  </w:style>
  <w:style w:type="character" w:customStyle="1" w:styleId="KommentarthemaZchn">
    <w:name w:val="Kommentarthema Zchn"/>
    <w:basedOn w:val="KommentartextZchn"/>
    <w:link w:val="Kommentarthema"/>
    <w:uiPriority w:val="99"/>
    <w:semiHidden/>
    <w:rsid w:val="00DC3D67"/>
    <w:rPr>
      <w:rFonts w:ascii="Calibri" w:hAnsi="Calibri" w:cs="Calibri"/>
      <w:b/>
      <w:bCs/>
      <w:szCs w:val="20"/>
    </w:rPr>
  </w:style>
  <w:style w:type="paragraph" w:styleId="Dokumentstruktur">
    <w:name w:val="Document Map"/>
    <w:basedOn w:val="Standard"/>
    <w:link w:val="DokumentstrukturZchn"/>
    <w:uiPriority w:val="99"/>
    <w:semiHidden/>
    <w:unhideWhenUsed/>
    <w:rsid w:val="00DC3D67"/>
    <w:rPr>
      <w:rFonts w:ascii="Segoe UI" w:hAnsi="Segoe UI" w:cs="Segoe UI"/>
      <w:szCs w:val="16"/>
    </w:rPr>
  </w:style>
  <w:style w:type="character" w:customStyle="1" w:styleId="DokumentstrukturZchn">
    <w:name w:val="Dokumentstruktur Zchn"/>
    <w:basedOn w:val="Absatz-Standardschriftart"/>
    <w:link w:val="Dokumentstruktur"/>
    <w:uiPriority w:val="99"/>
    <w:semiHidden/>
    <w:rsid w:val="00DC3D67"/>
    <w:rPr>
      <w:rFonts w:ascii="Segoe UI" w:hAnsi="Segoe UI" w:cs="Segoe UI"/>
      <w:szCs w:val="16"/>
    </w:rPr>
  </w:style>
  <w:style w:type="paragraph" w:styleId="Endnotentext">
    <w:name w:val="endnote text"/>
    <w:basedOn w:val="Standard"/>
    <w:link w:val="EndnotentextZchn"/>
    <w:uiPriority w:val="99"/>
    <w:semiHidden/>
    <w:unhideWhenUsed/>
    <w:rsid w:val="00DC3D67"/>
    <w:rPr>
      <w:szCs w:val="20"/>
    </w:rPr>
  </w:style>
  <w:style w:type="character" w:customStyle="1" w:styleId="EndnotentextZchn">
    <w:name w:val="Endnotentext Zchn"/>
    <w:basedOn w:val="Absatz-Standardschriftart"/>
    <w:link w:val="Endnotentext"/>
    <w:uiPriority w:val="99"/>
    <w:semiHidden/>
    <w:rsid w:val="00DC3D67"/>
    <w:rPr>
      <w:rFonts w:ascii="Calibri" w:hAnsi="Calibri" w:cs="Calibri"/>
      <w:szCs w:val="20"/>
    </w:rPr>
  </w:style>
  <w:style w:type="paragraph" w:styleId="Umschlagabsenderadresse">
    <w:name w:val="envelope return"/>
    <w:basedOn w:val="Standard"/>
    <w:uiPriority w:val="99"/>
    <w:semiHidden/>
    <w:unhideWhenUsed/>
    <w:rsid w:val="00DC3D67"/>
    <w:rPr>
      <w:rFonts w:ascii="Calibri Light" w:eastAsiaTheme="majorEastAsia" w:hAnsi="Calibri Light" w:cs="Calibri Light"/>
      <w:szCs w:val="20"/>
    </w:rPr>
  </w:style>
  <w:style w:type="paragraph" w:styleId="Funotentext">
    <w:name w:val="footnote text"/>
    <w:basedOn w:val="Standard"/>
    <w:link w:val="FunotentextZchn"/>
    <w:uiPriority w:val="99"/>
    <w:unhideWhenUsed/>
    <w:rsid w:val="009732EB"/>
    <w:rPr>
      <w:sz w:val="20"/>
      <w:szCs w:val="20"/>
    </w:rPr>
  </w:style>
  <w:style w:type="character" w:customStyle="1" w:styleId="FunotentextZchn">
    <w:name w:val="Fußnotentext Zchn"/>
    <w:basedOn w:val="Absatz-Standardschriftart"/>
    <w:link w:val="Funotentext"/>
    <w:uiPriority w:val="99"/>
    <w:rsid w:val="009732EB"/>
    <w:rPr>
      <w:rFonts w:ascii="Arial" w:hAnsi="Arial" w:cs="Calibri"/>
      <w:sz w:val="20"/>
      <w:szCs w:val="20"/>
    </w:rPr>
  </w:style>
  <w:style w:type="character" w:styleId="HTMLCode">
    <w:name w:val="HTML Code"/>
    <w:basedOn w:val="Absatz-Standardschriftart"/>
    <w:uiPriority w:val="99"/>
    <w:semiHidden/>
    <w:unhideWhenUsed/>
    <w:rsid w:val="00DC3D67"/>
    <w:rPr>
      <w:rFonts w:ascii="Consolas" w:hAnsi="Consolas" w:cs="Calibri"/>
      <w:sz w:val="22"/>
      <w:szCs w:val="20"/>
    </w:rPr>
  </w:style>
  <w:style w:type="character" w:styleId="HTMLTastatur">
    <w:name w:val="HTML Keyboard"/>
    <w:basedOn w:val="Absatz-Standardschriftart"/>
    <w:uiPriority w:val="99"/>
    <w:semiHidden/>
    <w:unhideWhenUsed/>
    <w:rsid w:val="00DC3D67"/>
    <w:rPr>
      <w:rFonts w:ascii="Consolas" w:hAnsi="Consolas" w:cs="Calibri"/>
      <w:sz w:val="22"/>
      <w:szCs w:val="20"/>
    </w:rPr>
  </w:style>
  <w:style w:type="paragraph" w:styleId="HTMLVorformatiert">
    <w:name w:val="HTML Preformatted"/>
    <w:basedOn w:val="Standard"/>
    <w:link w:val="HTMLVorformatiertZchn"/>
    <w:uiPriority w:val="99"/>
    <w:semiHidden/>
    <w:unhideWhenUsed/>
    <w:rsid w:val="00DC3D67"/>
    <w:rPr>
      <w:rFonts w:ascii="Consolas" w:hAnsi="Consolas"/>
      <w:szCs w:val="20"/>
    </w:rPr>
  </w:style>
  <w:style w:type="character" w:customStyle="1" w:styleId="HTMLVorformatiertZchn">
    <w:name w:val="HTML Vorformatiert Zchn"/>
    <w:basedOn w:val="Absatz-Standardschriftart"/>
    <w:link w:val="HTMLVorformatiert"/>
    <w:uiPriority w:val="99"/>
    <w:semiHidden/>
    <w:rsid w:val="00DC3D67"/>
    <w:rPr>
      <w:rFonts w:ascii="Consolas" w:hAnsi="Consolas" w:cs="Calibri"/>
      <w:szCs w:val="20"/>
    </w:rPr>
  </w:style>
  <w:style w:type="character" w:styleId="HTMLSchreibmaschine">
    <w:name w:val="HTML Typewriter"/>
    <w:basedOn w:val="Absatz-Standardschriftart"/>
    <w:uiPriority w:val="99"/>
    <w:semiHidden/>
    <w:unhideWhenUsed/>
    <w:rsid w:val="00DC3D67"/>
    <w:rPr>
      <w:rFonts w:ascii="Consolas" w:hAnsi="Consolas" w:cs="Calibri"/>
      <w:sz w:val="22"/>
      <w:szCs w:val="20"/>
    </w:rPr>
  </w:style>
  <w:style w:type="paragraph" w:styleId="Makrotext">
    <w:name w:val="macro"/>
    <w:link w:val="MakrotextZchn"/>
    <w:uiPriority w:val="99"/>
    <w:semiHidden/>
    <w:unhideWhenUsed/>
    <w:rsid w:val="00DC3D67"/>
    <w:pPr>
      <w:tabs>
        <w:tab w:val="left" w:pos="480"/>
        <w:tab w:val="left" w:pos="960"/>
        <w:tab w:val="left" w:pos="1440"/>
        <w:tab w:val="left" w:pos="1920"/>
        <w:tab w:val="left" w:pos="2400"/>
        <w:tab w:val="left" w:pos="2880"/>
        <w:tab w:val="left" w:pos="3360"/>
        <w:tab w:val="left" w:pos="3840"/>
        <w:tab w:val="left" w:pos="4320"/>
      </w:tabs>
    </w:pPr>
    <w:rPr>
      <w:rFonts w:ascii="Consolas" w:hAnsi="Consolas" w:cs="Calibri"/>
      <w:szCs w:val="20"/>
    </w:rPr>
  </w:style>
  <w:style w:type="character" w:customStyle="1" w:styleId="MakrotextZchn">
    <w:name w:val="Makrotext Zchn"/>
    <w:basedOn w:val="Absatz-Standardschriftart"/>
    <w:link w:val="Makrotext"/>
    <w:uiPriority w:val="99"/>
    <w:semiHidden/>
    <w:rsid w:val="00DC3D67"/>
    <w:rPr>
      <w:rFonts w:ascii="Consolas" w:hAnsi="Consolas" w:cs="Calibri"/>
      <w:szCs w:val="20"/>
    </w:rPr>
  </w:style>
  <w:style w:type="paragraph" w:styleId="NurText">
    <w:name w:val="Plain Text"/>
    <w:basedOn w:val="Standard"/>
    <w:link w:val="NurTextZchn"/>
    <w:uiPriority w:val="99"/>
    <w:semiHidden/>
    <w:unhideWhenUsed/>
    <w:rsid w:val="00DC3D67"/>
    <w:rPr>
      <w:rFonts w:ascii="Consolas" w:hAnsi="Consolas"/>
      <w:szCs w:val="21"/>
    </w:rPr>
  </w:style>
  <w:style w:type="character" w:customStyle="1" w:styleId="NurTextZchn">
    <w:name w:val="Nur Text Zchn"/>
    <w:basedOn w:val="Absatz-Standardschriftart"/>
    <w:link w:val="NurText"/>
    <w:uiPriority w:val="99"/>
    <w:semiHidden/>
    <w:rsid w:val="00DC3D67"/>
    <w:rPr>
      <w:rFonts w:ascii="Consolas" w:hAnsi="Consolas" w:cs="Calibri"/>
      <w:szCs w:val="21"/>
    </w:rPr>
  </w:style>
  <w:style w:type="character" w:styleId="Platzhaltertext">
    <w:name w:val="Placeholder Text"/>
    <w:basedOn w:val="Absatz-Standardschriftart"/>
    <w:uiPriority w:val="99"/>
    <w:semiHidden/>
    <w:rsid w:val="00DC3D67"/>
    <w:rPr>
      <w:rFonts w:ascii="Calibri" w:hAnsi="Calibri" w:cs="Calibri"/>
      <w:color w:val="3B3838" w:themeColor="background2" w:themeShade="40"/>
    </w:rPr>
  </w:style>
  <w:style w:type="paragraph" w:styleId="Kopfzeile">
    <w:name w:val="header"/>
    <w:basedOn w:val="Standard"/>
    <w:link w:val="KopfzeileZchn"/>
    <w:uiPriority w:val="99"/>
    <w:unhideWhenUsed/>
    <w:rsid w:val="00DC3D67"/>
  </w:style>
  <w:style w:type="character" w:customStyle="1" w:styleId="KopfzeileZchn">
    <w:name w:val="Kopfzeile Zchn"/>
    <w:basedOn w:val="Absatz-Standardschriftart"/>
    <w:link w:val="Kopfzeile"/>
    <w:uiPriority w:val="99"/>
    <w:rsid w:val="00DC3D67"/>
    <w:rPr>
      <w:rFonts w:ascii="Calibri" w:hAnsi="Calibri" w:cs="Calibri"/>
    </w:rPr>
  </w:style>
  <w:style w:type="paragraph" w:styleId="Fuzeile">
    <w:name w:val="footer"/>
    <w:basedOn w:val="Standard"/>
    <w:link w:val="FuzeileZchn"/>
    <w:uiPriority w:val="99"/>
    <w:unhideWhenUsed/>
    <w:rsid w:val="00DC3D67"/>
  </w:style>
  <w:style w:type="character" w:customStyle="1" w:styleId="FuzeileZchn">
    <w:name w:val="Fußzeile Zchn"/>
    <w:basedOn w:val="Absatz-Standardschriftart"/>
    <w:link w:val="Fuzeile"/>
    <w:uiPriority w:val="99"/>
    <w:rsid w:val="00DC3D67"/>
    <w:rPr>
      <w:rFonts w:ascii="Calibri" w:hAnsi="Calibri" w:cs="Calibri"/>
    </w:rPr>
  </w:style>
  <w:style w:type="paragraph" w:styleId="Verzeichnis9">
    <w:name w:val="toc 9"/>
    <w:basedOn w:val="Standard"/>
    <w:next w:val="Standard"/>
    <w:autoRedefine/>
    <w:uiPriority w:val="39"/>
    <w:semiHidden/>
    <w:unhideWhenUsed/>
    <w:rsid w:val="00DC3D67"/>
    <w:pPr>
      <w:spacing w:after="120"/>
      <w:ind w:left="1757"/>
    </w:pPr>
  </w:style>
  <w:style w:type="character" w:styleId="Erwhnung">
    <w:name w:val="Mention"/>
    <w:basedOn w:val="Absatz-Standardschriftart"/>
    <w:uiPriority w:val="99"/>
    <w:semiHidden/>
    <w:unhideWhenUsed/>
    <w:rsid w:val="00DC3D67"/>
    <w:rPr>
      <w:rFonts w:ascii="Calibri" w:hAnsi="Calibri" w:cs="Calibri"/>
      <w:color w:val="2B579A"/>
      <w:shd w:val="clear" w:color="auto" w:fill="E1DFDD"/>
    </w:rPr>
  </w:style>
  <w:style w:type="numbering" w:styleId="111111">
    <w:name w:val="Outline List 2"/>
    <w:basedOn w:val="KeineListe"/>
    <w:uiPriority w:val="99"/>
    <w:semiHidden/>
    <w:unhideWhenUsed/>
    <w:rsid w:val="00DC3D67"/>
    <w:pPr>
      <w:numPr>
        <w:numId w:val="24"/>
      </w:numPr>
    </w:pPr>
  </w:style>
  <w:style w:type="numbering" w:styleId="1ai">
    <w:name w:val="Outline List 1"/>
    <w:basedOn w:val="KeineListe"/>
    <w:uiPriority w:val="99"/>
    <w:semiHidden/>
    <w:unhideWhenUsed/>
    <w:rsid w:val="00DC3D67"/>
    <w:pPr>
      <w:numPr>
        <w:numId w:val="25"/>
      </w:numPr>
    </w:pPr>
  </w:style>
  <w:style w:type="character" w:styleId="HTMLVariable">
    <w:name w:val="HTML Variable"/>
    <w:basedOn w:val="Absatz-Standardschriftart"/>
    <w:uiPriority w:val="99"/>
    <w:semiHidden/>
    <w:unhideWhenUsed/>
    <w:rsid w:val="00DC3D67"/>
    <w:rPr>
      <w:rFonts w:ascii="Calibri" w:hAnsi="Calibri" w:cs="Calibri"/>
      <w:i/>
      <w:iCs/>
    </w:rPr>
  </w:style>
  <w:style w:type="paragraph" w:styleId="HTMLAdresse">
    <w:name w:val="HTML Address"/>
    <w:basedOn w:val="Standard"/>
    <w:link w:val="HTMLAdresseZchn"/>
    <w:uiPriority w:val="99"/>
    <w:semiHidden/>
    <w:unhideWhenUsed/>
    <w:rsid w:val="00DC3D67"/>
    <w:rPr>
      <w:i/>
      <w:iCs/>
    </w:rPr>
  </w:style>
  <w:style w:type="character" w:customStyle="1" w:styleId="HTMLAdresseZchn">
    <w:name w:val="HTML Adresse Zchn"/>
    <w:basedOn w:val="Absatz-Standardschriftart"/>
    <w:link w:val="HTMLAdresse"/>
    <w:uiPriority w:val="99"/>
    <w:semiHidden/>
    <w:rsid w:val="00DC3D67"/>
    <w:rPr>
      <w:rFonts w:ascii="Calibri" w:hAnsi="Calibri" w:cs="Calibri"/>
      <w:i/>
      <w:iCs/>
    </w:rPr>
  </w:style>
  <w:style w:type="character" w:styleId="HTMLDefinition">
    <w:name w:val="HTML Definition"/>
    <w:basedOn w:val="Absatz-Standardschriftart"/>
    <w:uiPriority w:val="99"/>
    <w:semiHidden/>
    <w:unhideWhenUsed/>
    <w:rsid w:val="00DC3D67"/>
    <w:rPr>
      <w:rFonts w:ascii="Calibri" w:hAnsi="Calibri" w:cs="Calibri"/>
      <w:i/>
      <w:iCs/>
    </w:rPr>
  </w:style>
  <w:style w:type="character" w:styleId="HTMLZitat">
    <w:name w:val="HTML Cite"/>
    <w:basedOn w:val="Absatz-Standardschriftart"/>
    <w:uiPriority w:val="99"/>
    <w:semiHidden/>
    <w:unhideWhenUsed/>
    <w:rsid w:val="00DC3D67"/>
    <w:rPr>
      <w:rFonts w:ascii="Calibri" w:hAnsi="Calibri" w:cs="Calibri"/>
      <w:i/>
      <w:iCs/>
    </w:rPr>
  </w:style>
  <w:style w:type="character" w:styleId="HTMLBeispiel">
    <w:name w:val="HTML Sample"/>
    <w:basedOn w:val="Absatz-Standardschriftart"/>
    <w:uiPriority w:val="99"/>
    <w:semiHidden/>
    <w:unhideWhenUsed/>
    <w:rsid w:val="00DC3D67"/>
    <w:rPr>
      <w:rFonts w:ascii="Consolas" w:hAnsi="Consolas" w:cs="Calibri"/>
      <w:sz w:val="24"/>
      <w:szCs w:val="24"/>
    </w:rPr>
  </w:style>
  <w:style w:type="character" w:styleId="HTMLAkronym">
    <w:name w:val="HTML Acronym"/>
    <w:basedOn w:val="Absatz-Standardschriftart"/>
    <w:uiPriority w:val="99"/>
    <w:semiHidden/>
    <w:unhideWhenUsed/>
    <w:rsid w:val="00DC3D67"/>
    <w:rPr>
      <w:rFonts w:ascii="Calibri" w:hAnsi="Calibri" w:cs="Calibri"/>
    </w:rPr>
  </w:style>
  <w:style w:type="paragraph" w:styleId="Verzeichnis1">
    <w:name w:val="toc 1"/>
    <w:basedOn w:val="Standard"/>
    <w:next w:val="Standard"/>
    <w:autoRedefine/>
    <w:uiPriority w:val="39"/>
    <w:unhideWhenUsed/>
    <w:rsid w:val="00DC3D67"/>
    <w:pPr>
      <w:spacing w:after="100"/>
    </w:pPr>
  </w:style>
  <w:style w:type="paragraph" w:styleId="Verzeichnis2">
    <w:name w:val="toc 2"/>
    <w:basedOn w:val="Standard"/>
    <w:next w:val="Standard"/>
    <w:autoRedefine/>
    <w:uiPriority w:val="39"/>
    <w:unhideWhenUsed/>
    <w:rsid w:val="00DC3D67"/>
    <w:pPr>
      <w:spacing w:after="100"/>
      <w:ind w:left="220"/>
    </w:pPr>
  </w:style>
  <w:style w:type="paragraph" w:styleId="Verzeichnis3">
    <w:name w:val="toc 3"/>
    <w:basedOn w:val="Standard"/>
    <w:next w:val="Standard"/>
    <w:autoRedefine/>
    <w:uiPriority w:val="39"/>
    <w:unhideWhenUsed/>
    <w:rsid w:val="00DC3D67"/>
    <w:pPr>
      <w:spacing w:after="100"/>
      <w:ind w:left="440"/>
    </w:pPr>
  </w:style>
  <w:style w:type="paragraph" w:styleId="Verzeichnis4">
    <w:name w:val="toc 4"/>
    <w:basedOn w:val="Standard"/>
    <w:next w:val="Standard"/>
    <w:autoRedefine/>
    <w:uiPriority w:val="39"/>
    <w:semiHidden/>
    <w:unhideWhenUsed/>
    <w:rsid w:val="00DC3D67"/>
    <w:pPr>
      <w:spacing w:after="100"/>
      <w:ind w:left="660"/>
    </w:pPr>
  </w:style>
  <w:style w:type="paragraph" w:styleId="Verzeichnis5">
    <w:name w:val="toc 5"/>
    <w:basedOn w:val="Standard"/>
    <w:next w:val="Standard"/>
    <w:autoRedefine/>
    <w:uiPriority w:val="39"/>
    <w:semiHidden/>
    <w:unhideWhenUsed/>
    <w:rsid w:val="00DC3D67"/>
    <w:pPr>
      <w:spacing w:after="100"/>
      <w:ind w:left="880"/>
    </w:pPr>
  </w:style>
  <w:style w:type="paragraph" w:styleId="Verzeichnis6">
    <w:name w:val="toc 6"/>
    <w:basedOn w:val="Standard"/>
    <w:next w:val="Standard"/>
    <w:autoRedefine/>
    <w:uiPriority w:val="39"/>
    <w:semiHidden/>
    <w:unhideWhenUsed/>
    <w:rsid w:val="00DC3D67"/>
    <w:pPr>
      <w:spacing w:after="100"/>
      <w:ind w:left="1100"/>
    </w:pPr>
  </w:style>
  <w:style w:type="paragraph" w:styleId="Verzeichnis7">
    <w:name w:val="toc 7"/>
    <w:basedOn w:val="Standard"/>
    <w:next w:val="Standard"/>
    <w:autoRedefine/>
    <w:uiPriority w:val="39"/>
    <w:semiHidden/>
    <w:unhideWhenUsed/>
    <w:rsid w:val="00DC3D67"/>
    <w:pPr>
      <w:spacing w:after="100"/>
      <w:ind w:left="1320"/>
    </w:pPr>
  </w:style>
  <w:style w:type="paragraph" w:styleId="Verzeichnis8">
    <w:name w:val="toc 8"/>
    <w:basedOn w:val="Standard"/>
    <w:next w:val="Standard"/>
    <w:autoRedefine/>
    <w:uiPriority w:val="39"/>
    <w:semiHidden/>
    <w:unhideWhenUsed/>
    <w:rsid w:val="00DC3D67"/>
    <w:pPr>
      <w:spacing w:after="100"/>
      <w:ind w:left="1540"/>
    </w:pPr>
  </w:style>
  <w:style w:type="paragraph" w:styleId="Inhaltsverzeichnisberschrift">
    <w:name w:val="TOC Heading"/>
    <w:basedOn w:val="berschrift1"/>
    <w:next w:val="Standard"/>
    <w:uiPriority w:val="39"/>
    <w:unhideWhenUsed/>
    <w:qFormat/>
    <w:rsid w:val="00DC3D67"/>
    <w:pPr>
      <w:outlineLvl w:val="9"/>
    </w:pPr>
    <w:rPr>
      <w:color w:val="2E74B5" w:themeColor="accent1" w:themeShade="BF"/>
    </w:rPr>
  </w:style>
  <w:style w:type="table" w:styleId="TabelleProfessionell">
    <w:name w:val="Table Professional"/>
    <w:basedOn w:val="NormaleTabelle"/>
    <w:uiPriority w:val="99"/>
    <w:semiHidden/>
    <w:unhideWhenUsed/>
    <w:rsid w:val="00DC3D6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ittlereListe1">
    <w:name w:val="Medium List 1"/>
    <w:basedOn w:val="NormaleTabelle"/>
    <w:uiPriority w:val="65"/>
    <w:semiHidden/>
    <w:unhideWhenUsed/>
    <w:rsid w:val="00DC3D67"/>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Liste1-Akzent1">
    <w:name w:val="Medium List 1 Accent 1"/>
    <w:basedOn w:val="NormaleTabelle"/>
    <w:uiPriority w:val="65"/>
    <w:rsid w:val="00DC3D67"/>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ittlereListe1-Akzent2">
    <w:name w:val="Medium List 1 Accent 2"/>
    <w:basedOn w:val="NormaleTabelle"/>
    <w:uiPriority w:val="65"/>
    <w:semiHidden/>
    <w:unhideWhenUsed/>
    <w:rsid w:val="00DC3D67"/>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ittlereListe1-Akzent3">
    <w:name w:val="Medium List 1 Accent 3"/>
    <w:basedOn w:val="NormaleTabelle"/>
    <w:uiPriority w:val="65"/>
    <w:semiHidden/>
    <w:unhideWhenUsed/>
    <w:rsid w:val="00DC3D67"/>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ittlereListe1-Akzent4">
    <w:name w:val="Medium List 1 Accent 4"/>
    <w:basedOn w:val="NormaleTabelle"/>
    <w:uiPriority w:val="65"/>
    <w:semiHidden/>
    <w:unhideWhenUsed/>
    <w:rsid w:val="00DC3D67"/>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ittlereListe1-Akzent5">
    <w:name w:val="Medium List 1 Accent 5"/>
    <w:basedOn w:val="NormaleTabelle"/>
    <w:uiPriority w:val="65"/>
    <w:semiHidden/>
    <w:unhideWhenUsed/>
    <w:rsid w:val="00DC3D67"/>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ittlereListe1-Akzent6">
    <w:name w:val="Medium List 1 Accent 6"/>
    <w:basedOn w:val="NormaleTabelle"/>
    <w:uiPriority w:val="65"/>
    <w:semiHidden/>
    <w:unhideWhenUsed/>
    <w:rsid w:val="00DC3D67"/>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ittlereListe2">
    <w:name w:val="Medium List 2"/>
    <w:basedOn w:val="NormaleTabelle"/>
    <w:uiPriority w:val="66"/>
    <w:semiHidden/>
    <w:unhideWhenUsed/>
    <w:rsid w:val="00DC3D67"/>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uiPriority w:val="66"/>
    <w:semiHidden/>
    <w:unhideWhenUsed/>
    <w:rsid w:val="00DC3D67"/>
    <w:rPr>
      <w:rFonts w:ascii="Calibri Light" w:eastAsiaTheme="majorEastAsia" w:hAnsi="Calibri Light" w:cs="Calibri Light"/>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semiHidden/>
    <w:unhideWhenUsed/>
    <w:rsid w:val="00DC3D67"/>
    <w:rPr>
      <w:rFonts w:ascii="Calibri Light" w:eastAsiaTheme="majorEastAsia" w:hAnsi="Calibri Light" w:cs="Calibri Light"/>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semiHidden/>
    <w:unhideWhenUsed/>
    <w:rsid w:val="00DC3D67"/>
    <w:rPr>
      <w:rFonts w:ascii="Calibri Light" w:eastAsiaTheme="majorEastAsia" w:hAnsi="Calibri Light" w:cs="Calibri Light"/>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semiHidden/>
    <w:unhideWhenUsed/>
    <w:rsid w:val="00DC3D67"/>
    <w:rPr>
      <w:rFonts w:ascii="Calibri Light" w:eastAsiaTheme="majorEastAsia" w:hAnsi="Calibri Light" w:cs="Calibri Light"/>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semiHidden/>
    <w:unhideWhenUsed/>
    <w:rsid w:val="00DC3D67"/>
    <w:rPr>
      <w:rFonts w:ascii="Calibri Light" w:eastAsiaTheme="majorEastAsia" w:hAnsi="Calibri Light" w:cs="Calibri Light"/>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semiHidden/>
    <w:unhideWhenUsed/>
    <w:rsid w:val="00DC3D67"/>
    <w:rPr>
      <w:rFonts w:ascii="Calibri Light" w:eastAsiaTheme="majorEastAsia" w:hAnsi="Calibri Light" w:cs="Calibri Light"/>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chattierung1">
    <w:name w:val="Medium Shading 1"/>
    <w:basedOn w:val="NormaleTabelle"/>
    <w:uiPriority w:val="63"/>
    <w:semiHidden/>
    <w:unhideWhenUsed/>
    <w:rsid w:val="00DC3D6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1">
    <w:name w:val="Medium Shading 1 Accent 1"/>
    <w:basedOn w:val="NormaleTabelle"/>
    <w:uiPriority w:val="63"/>
    <w:rsid w:val="00DC3D67"/>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semiHidden/>
    <w:unhideWhenUsed/>
    <w:rsid w:val="00DC3D67"/>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semiHidden/>
    <w:unhideWhenUsed/>
    <w:rsid w:val="00DC3D67"/>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semiHidden/>
    <w:unhideWhenUsed/>
    <w:rsid w:val="00DC3D67"/>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semiHidden/>
    <w:unhideWhenUsed/>
    <w:rsid w:val="00DC3D67"/>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semiHidden/>
    <w:unhideWhenUsed/>
    <w:rsid w:val="00DC3D67"/>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semiHidden/>
    <w:unhideWhenUsed/>
    <w:rsid w:val="00DC3D6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1">
    <w:name w:val="Medium Shading 2 Accent 1"/>
    <w:basedOn w:val="NormaleTabelle"/>
    <w:uiPriority w:val="64"/>
    <w:rsid w:val="00DC3D6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2">
    <w:name w:val="Medium Shading 2 Accent 2"/>
    <w:basedOn w:val="NormaleTabelle"/>
    <w:uiPriority w:val="64"/>
    <w:semiHidden/>
    <w:unhideWhenUsed/>
    <w:rsid w:val="00DC3D6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3">
    <w:name w:val="Medium Shading 2 Accent 3"/>
    <w:basedOn w:val="NormaleTabelle"/>
    <w:uiPriority w:val="64"/>
    <w:semiHidden/>
    <w:unhideWhenUsed/>
    <w:rsid w:val="00DC3D6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4">
    <w:name w:val="Medium Shading 2 Accent 4"/>
    <w:basedOn w:val="NormaleTabelle"/>
    <w:uiPriority w:val="64"/>
    <w:semiHidden/>
    <w:unhideWhenUsed/>
    <w:rsid w:val="00DC3D6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5">
    <w:name w:val="Medium Shading 2 Accent 5"/>
    <w:basedOn w:val="NormaleTabelle"/>
    <w:uiPriority w:val="64"/>
    <w:semiHidden/>
    <w:unhideWhenUsed/>
    <w:rsid w:val="00DC3D6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6">
    <w:name w:val="Medium Shading 2 Accent 6"/>
    <w:basedOn w:val="NormaleTabelle"/>
    <w:uiPriority w:val="64"/>
    <w:semiHidden/>
    <w:unhideWhenUsed/>
    <w:rsid w:val="00DC3D6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Raster1">
    <w:name w:val="Medium Grid 1"/>
    <w:basedOn w:val="NormaleTabelle"/>
    <w:uiPriority w:val="67"/>
    <w:semiHidden/>
    <w:unhideWhenUsed/>
    <w:rsid w:val="00DC3D6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semiHidden/>
    <w:unhideWhenUsed/>
    <w:rsid w:val="00DC3D67"/>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ittleresRaster1-Akzent2">
    <w:name w:val="Medium Grid 1 Accent 2"/>
    <w:basedOn w:val="NormaleTabelle"/>
    <w:uiPriority w:val="67"/>
    <w:semiHidden/>
    <w:unhideWhenUsed/>
    <w:rsid w:val="00DC3D67"/>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ittleresRaster1-Akzent3">
    <w:name w:val="Medium Grid 1 Accent 3"/>
    <w:basedOn w:val="NormaleTabelle"/>
    <w:uiPriority w:val="67"/>
    <w:semiHidden/>
    <w:unhideWhenUsed/>
    <w:rsid w:val="00DC3D67"/>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ittleresRaster1-Akzent4">
    <w:name w:val="Medium Grid 1 Accent 4"/>
    <w:basedOn w:val="NormaleTabelle"/>
    <w:uiPriority w:val="67"/>
    <w:semiHidden/>
    <w:unhideWhenUsed/>
    <w:rsid w:val="00DC3D67"/>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ittleresRaster1-Akzent5">
    <w:name w:val="Medium Grid 1 Accent 5"/>
    <w:basedOn w:val="NormaleTabelle"/>
    <w:uiPriority w:val="67"/>
    <w:semiHidden/>
    <w:unhideWhenUsed/>
    <w:rsid w:val="00DC3D67"/>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ittleresRaster1-Akzent6">
    <w:name w:val="Medium Grid 1 Accent 6"/>
    <w:basedOn w:val="NormaleTabelle"/>
    <w:uiPriority w:val="67"/>
    <w:semiHidden/>
    <w:unhideWhenUsed/>
    <w:rsid w:val="00DC3D67"/>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ittleresRaster2">
    <w:name w:val="Medium Grid 2"/>
    <w:basedOn w:val="NormaleTabelle"/>
    <w:uiPriority w:val="68"/>
    <w:semiHidden/>
    <w:unhideWhenUsed/>
    <w:rsid w:val="00DC3D67"/>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uiPriority w:val="68"/>
    <w:semiHidden/>
    <w:unhideWhenUsed/>
    <w:rsid w:val="00DC3D67"/>
    <w:rPr>
      <w:rFonts w:ascii="Calibri Light" w:eastAsiaTheme="majorEastAsia" w:hAnsi="Calibri Light" w:cs="Calibri Light"/>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semiHidden/>
    <w:unhideWhenUsed/>
    <w:rsid w:val="00DC3D67"/>
    <w:rPr>
      <w:rFonts w:ascii="Calibri Light" w:eastAsiaTheme="majorEastAsia" w:hAnsi="Calibri Light" w:cs="Calibri Light"/>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semiHidden/>
    <w:unhideWhenUsed/>
    <w:rsid w:val="00DC3D67"/>
    <w:rPr>
      <w:rFonts w:ascii="Calibri Light" w:eastAsiaTheme="majorEastAsia" w:hAnsi="Calibri Light" w:cs="Calibri Light"/>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semiHidden/>
    <w:unhideWhenUsed/>
    <w:rsid w:val="00DC3D67"/>
    <w:rPr>
      <w:rFonts w:ascii="Calibri Light" w:eastAsiaTheme="majorEastAsia" w:hAnsi="Calibri Light" w:cs="Calibri Light"/>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semiHidden/>
    <w:unhideWhenUsed/>
    <w:rsid w:val="00DC3D67"/>
    <w:rPr>
      <w:rFonts w:ascii="Calibri Light" w:eastAsiaTheme="majorEastAsia" w:hAnsi="Calibri Light" w:cs="Calibri Light"/>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semiHidden/>
    <w:unhideWhenUsed/>
    <w:rsid w:val="00DC3D67"/>
    <w:rPr>
      <w:rFonts w:ascii="Calibri Light" w:eastAsiaTheme="majorEastAsia" w:hAnsi="Calibri Light" w:cs="Calibri Light"/>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semiHidden/>
    <w:unhideWhenUsed/>
    <w:rsid w:val="00DC3D6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3-Akzent1">
    <w:name w:val="Medium Grid 3 Accent 1"/>
    <w:basedOn w:val="NormaleTabelle"/>
    <w:uiPriority w:val="69"/>
    <w:semiHidden/>
    <w:unhideWhenUsed/>
    <w:rsid w:val="00DC3D6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ittleresRaster3-Akzent2">
    <w:name w:val="Medium Grid 3 Accent 2"/>
    <w:basedOn w:val="NormaleTabelle"/>
    <w:uiPriority w:val="69"/>
    <w:semiHidden/>
    <w:unhideWhenUsed/>
    <w:rsid w:val="00DC3D6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ittleresRaster3-Akzent3">
    <w:name w:val="Medium Grid 3 Accent 3"/>
    <w:basedOn w:val="NormaleTabelle"/>
    <w:uiPriority w:val="69"/>
    <w:semiHidden/>
    <w:unhideWhenUsed/>
    <w:rsid w:val="00DC3D6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ittleresRaster3-Akzent4">
    <w:name w:val="Medium Grid 3 Accent 4"/>
    <w:basedOn w:val="NormaleTabelle"/>
    <w:uiPriority w:val="69"/>
    <w:semiHidden/>
    <w:unhideWhenUsed/>
    <w:rsid w:val="00DC3D6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ittleresRaster3-Akzent5">
    <w:name w:val="Medium Grid 3 Accent 5"/>
    <w:basedOn w:val="NormaleTabelle"/>
    <w:uiPriority w:val="69"/>
    <w:semiHidden/>
    <w:unhideWhenUsed/>
    <w:rsid w:val="00DC3D6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ittleresRaster3-Akzent6">
    <w:name w:val="Medium Grid 3 Accent 6"/>
    <w:basedOn w:val="NormaleTabelle"/>
    <w:uiPriority w:val="69"/>
    <w:semiHidden/>
    <w:unhideWhenUsed/>
    <w:rsid w:val="00DC3D6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paragraph" w:styleId="Literaturverzeichnis">
    <w:name w:val="Bibliography"/>
    <w:basedOn w:val="Standard"/>
    <w:next w:val="Standard"/>
    <w:uiPriority w:val="37"/>
    <w:semiHidden/>
    <w:unhideWhenUsed/>
    <w:rsid w:val="00DC3D67"/>
  </w:style>
  <w:style w:type="character" w:styleId="Hashtag">
    <w:name w:val="Hashtag"/>
    <w:basedOn w:val="Absatz-Standardschriftart"/>
    <w:uiPriority w:val="99"/>
    <w:semiHidden/>
    <w:unhideWhenUsed/>
    <w:rsid w:val="00DC3D67"/>
    <w:rPr>
      <w:rFonts w:ascii="Calibri" w:hAnsi="Calibri" w:cs="Calibri"/>
      <w:color w:val="2B579A"/>
      <w:shd w:val="clear" w:color="auto" w:fill="E1DFDD"/>
    </w:rPr>
  </w:style>
  <w:style w:type="paragraph" w:styleId="Nachrichtenkopf">
    <w:name w:val="Message Header"/>
    <w:basedOn w:val="Standard"/>
    <w:link w:val="NachrichtenkopfZchn"/>
    <w:uiPriority w:val="99"/>
    <w:semiHidden/>
    <w:unhideWhenUsed/>
    <w:rsid w:val="00DC3D67"/>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eastAsiaTheme="majorEastAsia" w:hAnsi="Calibri Light" w:cs="Calibri Light"/>
      <w:szCs w:val="24"/>
    </w:rPr>
  </w:style>
  <w:style w:type="character" w:customStyle="1" w:styleId="NachrichtenkopfZchn">
    <w:name w:val="Nachrichtenkopf Zchn"/>
    <w:basedOn w:val="Absatz-Standardschriftart"/>
    <w:link w:val="Nachrichtenkopf"/>
    <w:uiPriority w:val="99"/>
    <w:semiHidden/>
    <w:rsid w:val="00DC3D67"/>
    <w:rPr>
      <w:rFonts w:ascii="Calibri Light" w:eastAsiaTheme="majorEastAsia" w:hAnsi="Calibri Light" w:cs="Calibri Light"/>
      <w:sz w:val="24"/>
      <w:szCs w:val="24"/>
      <w:shd w:val="pct20" w:color="auto" w:fill="auto"/>
    </w:rPr>
  </w:style>
  <w:style w:type="table" w:styleId="TabelleElegant">
    <w:name w:val="Table Elegant"/>
    <w:basedOn w:val="NormaleTabelle"/>
    <w:uiPriority w:val="99"/>
    <w:semiHidden/>
    <w:unhideWhenUsed/>
    <w:rsid w:val="00DC3D6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e">
    <w:name w:val="List"/>
    <w:basedOn w:val="Standard"/>
    <w:uiPriority w:val="99"/>
    <w:semiHidden/>
    <w:unhideWhenUsed/>
    <w:rsid w:val="00DC3D67"/>
    <w:pPr>
      <w:ind w:left="360" w:hanging="360"/>
      <w:contextualSpacing/>
    </w:pPr>
  </w:style>
  <w:style w:type="paragraph" w:styleId="Liste2">
    <w:name w:val="List 2"/>
    <w:basedOn w:val="Standard"/>
    <w:uiPriority w:val="99"/>
    <w:semiHidden/>
    <w:unhideWhenUsed/>
    <w:rsid w:val="00DC3D67"/>
    <w:pPr>
      <w:ind w:left="720" w:hanging="360"/>
      <w:contextualSpacing/>
    </w:pPr>
  </w:style>
  <w:style w:type="paragraph" w:styleId="Liste3">
    <w:name w:val="List 3"/>
    <w:basedOn w:val="Standard"/>
    <w:uiPriority w:val="99"/>
    <w:semiHidden/>
    <w:unhideWhenUsed/>
    <w:rsid w:val="00DC3D67"/>
    <w:pPr>
      <w:ind w:left="1080" w:hanging="360"/>
      <w:contextualSpacing/>
    </w:pPr>
  </w:style>
  <w:style w:type="paragraph" w:styleId="Liste4">
    <w:name w:val="List 4"/>
    <w:basedOn w:val="Standard"/>
    <w:uiPriority w:val="99"/>
    <w:semiHidden/>
    <w:unhideWhenUsed/>
    <w:rsid w:val="00DC3D67"/>
    <w:pPr>
      <w:ind w:left="1440" w:hanging="360"/>
      <w:contextualSpacing/>
    </w:pPr>
  </w:style>
  <w:style w:type="paragraph" w:styleId="Liste5">
    <w:name w:val="List 5"/>
    <w:basedOn w:val="Standard"/>
    <w:uiPriority w:val="99"/>
    <w:semiHidden/>
    <w:unhideWhenUsed/>
    <w:rsid w:val="00DC3D67"/>
    <w:pPr>
      <w:ind w:left="1800" w:hanging="360"/>
      <w:contextualSpacing/>
    </w:pPr>
  </w:style>
  <w:style w:type="table" w:styleId="TabelleListe1">
    <w:name w:val="Table List 1"/>
    <w:basedOn w:val="NormaleTabelle"/>
    <w:uiPriority w:val="99"/>
    <w:semiHidden/>
    <w:unhideWhenUsed/>
    <w:rsid w:val="00DC3D6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uiPriority w:val="99"/>
    <w:semiHidden/>
    <w:unhideWhenUsed/>
    <w:rsid w:val="00DC3D6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uiPriority w:val="99"/>
    <w:semiHidden/>
    <w:unhideWhenUsed/>
    <w:rsid w:val="00DC3D6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uiPriority w:val="99"/>
    <w:semiHidden/>
    <w:unhideWhenUsed/>
    <w:rsid w:val="00DC3D6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uiPriority w:val="99"/>
    <w:semiHidden/>
    <w:unhideWhenUsed/>
    <w:rsid w:val="00DC3D6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uiPriority w:val="99"/>
    <w:semiHidden/>
    <w:unhideWhenUsed/>
    <w:rsid w:val="00DC3D6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uiPriority w:val="99"/>
    <w:semiHidden/>
    <w:unhideWhenUsed/>
    <w:rsid w:val="00DC3D6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uiPriority w:val="99"/>
    <w:semiHidden/>
    <w:unhideWhenUsed/>
    <w:rsid w:val="00DC3D6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enfortsetzung">
    <w:name w:val="List Continue"/>
    <w:basedOn w:val="Standard"/>
    <w:uiPriority w:val="99"/>
    <w:semiHidden/>
    <w:unhideWhenUsed/>
    <w:rsid w:val="00DC3D67"/>
    <w:pPr>
      <w:spacing w:after="120"/>
      <w:ind w:left="360"/>
      <w:contextualSpacing/>
    </w:pPr>
  </w:style>
  <w:style w:type="paragraph" w:styleId="Listenfortsetzung2">
    <w:name w:val="List Continue 2"/>
    <w:basedOn w:val="Standard"/>
    <w:uiPriority w:val="99"/>
    <w:semiHidden/>
    <w:unhideWhenUsed/>
    <w:rsid w:val="00DC3D67"/>
    <w:pPr>
      <w:spacing w:after="120"/>
      <w:ind w:left="720"/>
      <w:contextualSpacing/>
    </w:pPr>
  </w:style>
  <w:style w:type="paragraph" w:styleId="Listenfortsetzung3">
    <w:name w:val="List Continue 3"/>
    <w:basedOn w:val="Standard"/>
    <w:uiPriority w:val="99"/>
    <w:semiHidden/>
    <w:unhideWhenUsed/>
    <w:rsid w:val="00DC3D67"/>
    <w:pPr>
      <w:spacing w:after="120"/>
      <w:ind w:left="1080"/>
      <w:contextualSpacing/>
    </w:pPr>
  </w:style>
  <w:style w:type="paragraph" w:styleId="Listenfortsetzung4">
    <w:name w:val="List Continue 4"/>
    <w:basedOn w:val="Standard"/>
    <w:uiPriority w:val="99"/>
    <w:semiHidden/>
    <w:unhideWhenUsed/>
    <w:rsid w:val="00DC3D67"/>
    <w:pPr>
      <w:spacing w:after="120"/>
      <w:ind w:left="1440"/>
      <w:contextualSpacing/>
    </w:pPr>
  </w:style>
  <w:style w:type="paragraph" w:styleId="Listenfortsetzung5">
    <w:name w:val="List Continue 5"/>
    <w:basedOn w:val="Standard"/>
    <w:uiPriority w:val="99"/>
    <w:semiHidden/>
    <w:unhideWhenUsed/>
    <w:rsid w:val="00DC3D67"/>
    <w:pPr>
      <w:spacing w:after="120"/>
      <w:ind w:left="1800"/>
      <w:contextualSpacing/>
    </w:pPr>
  </w:style>
  <w:style w:type="paragraph" w:styleId="Listenabsatz">
    <w:name w:val="List Paragraph"/>
    <w:basedOn w:val="Standard"/>
    <w:uiPriority w:val="34"/>
    <w:unhideWhenUsed/>
    <w:qFormat/>
    <w:rsid w:val="00DC3D67"/>
    <w:pPr>
      <w:ind w:left="720"/>
      <w:contextualSpacing/>
    </w:pPr>
  </w:style>
  <w:style w:type="paragraph" w:styleId="Listennummer">
    <w:name w:val="List Number"/>
    <w:basedOn w:val="Standard"/>
    <w:uiPriority w:val="99"/>
    <w:semiHidden/>
    <w:unhideWhenUsed/>
    <w:rsid w:val="00DC3D67"/>
    <w:pPr>
      <w:numPr>
        <w:numId w:val="13"/>
      </w:numPr>
      <w:contextualSpacing/>
    </w:pPr>
  </w:style>
  <w:style w:type="paragraph" w:styleId="Listennummer2">
    <w:name w:val="List Number 2"/>
    <w:basedOn w:val="Standard"/>
    <w:uiPriority w:val="99"/>
    <w:semiHidden/>
    <w:unhideWhenUsed/>
    <w:rsid w:val="00DC3D67"/>
    <w:pPr>
      <w:numPr>
        <w:numId w:val="14"/>
      </w:numPr>
      <w:contextualSpacing/>
    </w:pPr>
  </w:style>
  <w:style w:type="paragraph" w:styleId="Listennummer3">
    <w:name w:val="List Number 3"/>
    <w:basedOn w:val="Standard"/>
    <w:uiPriority w:val="99"/>
    <w:semiHidden/>
    <w:unhideWhenUsed/>
    <w:rsid w:val="00DC3D67"/>
    <w:pPr>
      <w:numPr>
        <w:numId w:val="15"/>
      </w:numPr>
      <w:contextualSpacing/>
    </w:pPr>
  </w:style>
  <w:style w:type="paragraph" w:styleId="Listennummer4">
    <w:name w:val="List Number 4"/>
    <w:basedOn w:val="Standard"/>
    <w:uiPriority w:val="99"/>
    <w:semiHidden/>
    <w:unhideWhenUsed/>
    <w:rsid w:val="00DC3D67"/>
    <w:pPr>
      <w:numPr>
        <w:numId w:val="16"/>
      </w:numPr>
      <w:contextualSpacing/>
    </w:pPr>
  </w:style>
  <w:style w:type="paragraph" w:styleId="Listennummer5">
    <w:name w:val="List Number 5"/>
    <w:basedOn w:val="Standard"/>
    <w:uiPriority w:val="99"/>
    <w:semiHidden/>
    <w:unhideWhenUsed/>
    <w:rsid w:val="00DC3D67"/>
    <w:pPr>
      <w:numPr>
        <w:numId w:val="17"/>
      </w:numPr>
      <w:contextualSpacing/>
    </w:pPr>
  </w:style>
  <w:style w:type="paragraph" w:styleId="Aufzhlungszeichen">
    <w:name w:val="List Bullet"/>
    <w:basedOn w:val="Standard"/>
    <w:uiPriority w:val="99"/>
    <w:semiHidden/>
    <w:unhideWhenUsed/>
    <w:rsid w:val="00DC3D67"/>
    <w:pPr>
      <w:numPr>
        <w:numId w:val="8"/>
      </w:numPr>
      <w:contextualSpacing/>
    </w:pPr>
  </w:style>
  <w:style w:type="paragraph" w:styleId="Aufzhlungszeichen2">
    <w:name w:val="List Bullet 2"/>
    <w:basedOn w:val="Standard"/>
    <w:uiPriority w:val="99"/>
    <w:semiHidden/>
    <w:unhideWhenUsed/>
    <w:rsid w:val="00DC3D67"/>
    <w:pPr>
      <w:numPr>
        <w:numId w:val="9"/>
      </w:numPr>
      <w:contextualSpacing/>
    </w:pPr>
  </w:style>
  <w:style w:type="paragraph" w:styleId="Aufzhlungszeichen3">
    <w:name w:val="List Bullet 3"/>
    <w:basedOn w:val="Standard"/>
    <w:uiPriority w:val="99"/>
    <w:semiHidden/>
    <w:unhideWhenUsed/>
    <w:rsid w:val="00DC3D67"/>
    <w:pPr>
      <w:numPr>
        <w:numId w:val="10"/>
      </w:numPr>
      <w:contextualSpacing/>
    </w:pPr>
  </w:style>
  <w:style w:type="paragraph" w:styleId="Aufzhlungszeichen4">
    <w:name w:val="List Bullet 4"/>
    <w:basedOn w:val="Standard"/>
    <w:uiPriority w:val="99"/>
    <w:semiHidden/>
    <w:unhideWhenUsed/>
    <w:rsid w:val="00DC3D67"/>
    <w:pPr>
      <w:numPr>
        <w:numId w:val="11"/>
      </w:numPr>
      <w:contextualSpacing/>
    </w:pPr>
  </w:style>
  <w:style w:type="paragraph" w:styleId="Aufzhlungszeichen5">
    <w:name w:val="List Bullet 5"/>
    <w:basedOn w:val="Standard"/>
    <w:uiPriority w:val="99"/>
    <w:semiHidden/>
    <w:unhideWhenUsed/>
    <w:rsid w:val="00DC3D67"/>
    <w:pPr>
      <w:numPr>
        <w:numId w:val="12"/>
      </w:numPr>
      <w:contextualSpacing/>
    </w:pPr>
  </w:style>
  <w:style w:type="table" w:styleId="TabelleKlassisch1">
    <w:name w:val="Table Classic 1"/>
    <w:basedOn w:val="NormaleTabelle"/>
    <w:uiPriority w:val="99"/>
    <w:semiHidden/>
    <w:unhideWhenUsed/>
    <w:rsid w:val="00DC3D6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uiPriority w:val="99"/>
    <w:semiHidden/>
    <w:unhideWhenUsed/>
    <w:rsid w:val="00DC3D6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uiPriority w:val="99"/>
    <w:semiHidden/>
    <w:unhideWhenUsed/>
    <w:rsid w:val="00DC3D6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uiPriority w:val="99"/>
    <w:semiHidden/>
    <w:unhideWhenUsed/>
    <w:rsid w:val="00DC3D6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bbildungsverzeichnis">
    <w:name w:val="table of figures"/>
    <w:basedOn w:val="Standard"/>
    <w:next w:val="Standard"/>
    <w:uiPriority w:val="99"/>
    <w:semiHidden/>
    <w:unhideWhenUsed/>
    <w:rsid w:val="00DC3D67"/>
  </w:style>
  <w:style w:type="character" w:styleId="Endnotenzeichen">
    <w:name w:val="endnote reference"/>
    <w:basedOn w:val="Absatz-Standardschriftart"/>
    <w:uiPriority w:val="99"/>
    <w:semiHidden/>
    <w:unhideWhenUsed/>
    <w:rsid w:val="00DC3D67"/>
    <w:rPr>
      <w:rFonts w:ascii="Calibri" w:hAnsi="Calibri" w:cs="Calibri"/>
      <w:vertAlign w:val="superscript"/>
    </w:rPr>
  </w:style>
  <w:style w:type="paragraph" w:styleId="Rechtsgrundlagenverzeichnis">
    <w:name w:val="table of authorities"/>
    <w:basedOn w:val="Standard"/>
    <w:next w:val="Standard"/>
    <w:uiPriority w:val="99"/>
    <w:semiHidden/>
    <w:unhideWhenUsed/>
    <w:rsid w:val="00DC3D67"/>
    <w:pPr>
      <w:ind w:left="220" w:hanging="220"/>
    </w:pPr>
  </w:style>
  <w:style w:type="paragraph" w:styleId="RGV-berschrift">
    <w:name w:val="toa heading"/>
    <w:basedOn w:val="Standard"/>
    <w:next w:val="Standard"/>
    <w:uiPriority w:val="99"/>
    <w:semiHidden/>
    <w:unhideWhenUsed/>
    <w:rsid w:val="00DC3D67"/>
    <w:pPr>
      <w:spacing w:before="120"/>
    </w:pPr>
    <w:rPr>
      <w:rFonts w:ascii="Calibri Light" w:eastAsiaTheme="majorEastAsia" w:hAnsi="Calibri Light" w:cs="Calibri Light"/>
      <w:b/>
      <w:bCs/>
      <w:szCs w:val="24"/>
    </w:rPr>
  </w:style>
  <w:style w:type="table" w:styleId="FarbigeListe">
    <w:name w:val="Colorful List"/>
    <w:basedOn w:val="NormaleTabelle"/>
    <w:uiPriority w:val="72"/>
    <w:semiHidden/>
    <w:unhideWhenUsed/>
    <w:rsid w:val="00DC3D67"/>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Liste-Akzent1">
    <w:name w:val="Colorful List Accent 1"/>
    <w:basedOn w:val="NormaleTabelle"/>
    <w:uiPriority w:val="72"/>
    <w:semiHidden/>
    <w:unhideWhenUsed/>
    <w:rsid w:val="00DC3D67"/>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FarbigeListe-Akzent2">
    <w:name w:val="Colorful List Accent 2"/>
    <w:basedOn w:val="NormaleTabelle"/>
    <w:uiPriority w:val="72"/>
    <w:semiHidden/>
    <w:unhideWhenUsed/>
    <w:rsid w:val="00DC3D67"/>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FarbigeListe-Akzent3">
    <w:name w:val="Colorful List Accent 3"/>
    <w:basedOn w:val="NormaleTabelle"/>
    <w:uiPriority w:val="72"/>
    <w:semiHidden/>
    <w:unhideWhenUsed/>
    <w:rsid w:val="00DC3D67"/>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FarbigeListe-Akzent4">
    <w:name w:val="Colorful List Accent 4"/>
    <w:basedOn w:val="NormaleTabelle"/>
    <w:uiPriority w:val="72"/>
    <w:semiHidden/>
    <w:unhideWhenUsed/>
    <w:rsid w:val="00DC3D67"/>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FarbigeListe-Akzent5">
    <w:name w:val="Colorful List Accent 5"/>
    <w:basedOn w:val="NormaleTabelle"/>
    <w:uiPriority w:val="72"/>
    <w:semiHidden/>
    <w:unhideWhenUsed/>
    <w:rsid w:val="00DC3D67"/>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FarbigeListe-Akzent6">
    <w:name w:val="Colorful List Accent 6"/>
    <w:basedOn w:val="NormaleTabelle"/>
    <w:uiPriority w:val="72"/>
    <w:rsid w:val="00DC3D67"/>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TabelleFarbig1">
    <w:name w:val="Table Colorful 1"/>
    <w:basedOn w:val="NormaleTabelle"/>
    <w:uiPriority w:val="99"/>
    <w:semiHidden/>
    <w:unhideWhenUsed/>
    <w:rsid w:val="00DC3D6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uiPriority w:val="99"/>
    <w:semiHidden/>
    <w:unhideWhenUsed/>
    <w:rsid w:val="00DC3D6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uiPriority w:val="99"/>
    <w:semiHidden/>
    <w:unhideWhenUsed/>
    <w:rsid w:val="00DC3D6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FarbigeSchattierung">
    <w:name w:val="Colorful Shading"/>
    <w:basedOn w:val="NormaleTabelle"/>
    <w:uiPriority w:val="71"/>
    <w:semiHidden/>
    <w:unhideWhenUsed/>
    <w:rsid w:val="00DC3D67"/>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semiHidden/>
    <w:unhideWhenUsed/>
    <w:rsid w:val="00DC3D67"/>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semiHidden/>
    <w:unhideWhenUsed/>
    <w:rsid w:val="00DC3D67"/>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FarbigeSchattierung-Akzent3">
    <w:name w:val="Colorful Shading Accent 3"/>
    <w:basedOn w:val="NormaleTabelle"/>
    <w:uiPriority w:val="71"/>
    <w:semiHidden/>
    <w:unhideWhenUsed/>
    <w:rsid w:val="00DC3D67"/>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FarbigeSchattierung-Akzent4">
    <w:name w:val="Colorful Shading Accent 4"/>
    <w:basedOn w:val="NormaleTabelle"/>
    <w:uiPriority w:val="71"/>
    <w:semiHidden/>
    <w:unhideWhenUsed/>
    <w:rsid w:val="00DC3D67"/>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FarbigeSchattierung-Akzent5">
    <w:name w:val="Colorful Shading Accent 5"/>
    <w:basedOn w:val="NormaleTabelle"/>
    <w:uiPriority w:val="71"/>
    <w:semiHidden/>
    <w:unhideWhenUsed/>
    <w:rsid w:val="00DC3D67"/>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FarbigeSchattierung-Akzent6">
    <w:name w:val="Colorful Shading Accent 6"/>
    <w:basedOn w:val="NormaleTabelle"/>
    <w:uiPriority w:val="71"/>
    <w:rsid w:val="00DC3D67"/>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FarbigesRaster">
    <w:name w:val="Colorful Grid"/>
    <w:basedOn w:val="NormaleTabelle"/>
    <w:uiPriority w:val="73"/>
    <w:semiHidden/>
    <w:unhideWhenUsed/>
    <w:rsid w:val="00DC3D67"/>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sRaster-Akzent1">
    <w:name w:val="Colorful Grid Accent 1"/>
    <w:basedOn w:val="NormaleTabelle"/>
    <w:uiPriority w:val="73"/>
    <w:semiHidden/>
    <w:unhideWhenUsed/>
    <w:rsid w:val="00DC3D67"/>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FarbigesRaster-Akzent2">
    <w:name w:val="Colorful Grid Accent 2"/>
    <w:basedOn w:val="NormaleTabelle"/>
    <w:uiPriority w:val="73"/>
    <w:semiHidden/>
    <w:unhideWhenUsed/>
    <w:rsid w:val="00DC3D67"/>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FarbigesRaster-Akzent3">
    <w:name w:val="Colorful Grid Accent 3"/>
    <w:basedOn w:val="NormaleTabelle"/>
    <w:uiPriority w:val="73"/>
    <w:semiHidden/>
    <w:unhideWhenUsed/>
    <w:rsid w:val="00DC3D67"/>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FarbigesRaster-Akzent4">
    <w:name w:val="Colorful Grid Accent 4"/>
    <w:basedOn w:val="NormaleTabelle"/>
    <w:uiPriority w:val="73"/>
    <w:semiHidden/>
    <w:unhideWhenUsed/>
    <w:rsid w:val="00DC3D67"/>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FarbigesRaster-Akzent5">
    <w:name w:val="Colorful Grid Accent 5"/>
    <w:basedOn w:val="NormaleTabelle"/>
    <w:uiPriority w:val="73"/>
    <w:semiHidden/>
    <w:unhideWhenUsed/>
    <w:rsid w:val="00DC3D67"/>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FarbigesRaster-Akzent6">
    <w:name w:val="Colorful Grid Accent 6"/>
    <w:basedOn w:val="NormaleTabelle"/>
    <w:uiPriority w:val="73"/>
    <w:rsid w:val="00DC3D67"/>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Umschlagadresse">
    <w:name w:val="envelope address"/>
    <w:basedOn w:val="Standard"/>
    <w:uiPriority w:val="99"/>
    <w:semiHidden/>
    <w:unhideWhenUsed/>
    <w:rsid w:val="00DC3D67"/>
    <w:pPr>
      <w:framePr w:w="7920" w:h="1980" w:hRule="exact" w:hSpace="180" w:wrap="auto" w:hAnchor="page" w:xAlign="center" w:yAlign="bottom"/>
      <w:ind w:left="2880"/>
    </w:pPr>
    <w:rPr>
      <w:rFonts w:ascii="Calibri Light" w:eastAsiaTheme="majorEastAsia" w:hAnsi="Calibri Light" w:cs="Calibri Light"/>
      <w:szCs w:val="24"/>
    </w:rPr>
  </w:style>
  <w:style w:type="numbering" w:styleId="ArtikelAbschnitt">
    <w:name w:val="Outline List 3"/>
    <w:basedOn w:val="KeineListe"/>
    <w:uiPriority w:val="99"/>
    <w:semiHidden/>
    <w:unhideWhenUsed/>
    <w:rsid w:val="00DC3D67"/>
    <w:pPr>
      <w:numPr>
        <w:numId w:val="26"/>
      </w:numPr>
    </w:pPr>
  </w:style>
  <w:style w:type="table" w:styleId="EinfacheTabelle1">
    <w:name w:val="Plain Table 1"/>
    <w:basedOn w:val="NormaleTabelle"/>
    <w:uiPriority w:val="41"/>
    <w:rsid w:val="00DC3D6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2">
    <w:name w:val="Plain Table 2"/>
    <w:basedOn w:val="NormaleTabelle"/>
    <w:uiPriority w:val="42"/>
    <w:rsid w:val="00DC3D6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3">
    <w:name w:val="Plain Table 3"/>
    <w:basedOn w:val="NormaleTabelle"/>
    <w:uiPriority w:val="43"/>
    <w:rsid w:val="00DC3D6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4">
    <w:name w:val="Plain Table 4"/>
    <w:basedOn w:val="NormaleTabelle"/>
    <w:uiPriority w:val="44"/>
    <w:rsid w:val="00DC3D6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5">
    <w:name w:val="Plain Table 5"/>
    <w:basedOn w:val="NormaleTabelle"/>
    <w:uiPriority w:val="45"/>
    <w:rsid w:val="00DC3D6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KeinLeerraum">
    <w:name w:val="No Spacing"/>
    <w:uiPriority w:val="1"/>
    <w:qFormat/>
    <w:rsid w:val="00DC3D67"/>
    <w:rPr>
      <w:rFonts w:ascii="Calibri" w:hAnsi="Calibri" w:cs="Calibri"/>
    </w:rPr>
  </w:style>
  <w:style w:type="paragraph" w:styleId="Datum">
    <w:name w:val="Date"/>
    <w:basedOn w:val="Standard"/>
    <w:next w:val="Standard"/>
    <w:link w:val="DatumZchn"/>
    <w:uiPriority w:val="99"/>
    <w:semiHidden/>
    <w:unhideWhenUsed/>
    <w:rsid w:val="00DC3D67"/>
  </w:style>
  <w:style w:type="character" w:customStyle="1" w:styleId="DatumZchn">
    <w:name w:val="Datum Zchn"/>
    <w:basedOn w:val="Absatz-Standardschriftart"/>
    <w:link w:val="Datum"/>
    <w:uiPriority w:val="99"/>
    <w:semiHidden/>
    <w:rsid w:val="00DC3D67"/>
    <w:rPr>
      <w:rFonts w:ascii="Calibri" w:hAnsi="Calibri" w:cs="Calibri"/>
    </w:rPr>
  </w:style>
  <w:style w:type="paragraph" w:styleId="StandardWeb">
    <w:name w:val="Normal (Web)"/>
    <w:basedOn w:val="Standard"/>
    <w:uiPriority w:val="99"/>
    <w:semiHidden/>
    <w:unhideWhenUsed/>
    <w:rsid w:val="00DC3D67"/>
    <w:rPr>
      <w:rFonts w:ascii="Times New Roman" w:hAnsi="Times New Roman" w:cs="Times New Roman"/>
      <w:szCs w:val="24"/>
    </w:rPr>
  </w:style>
  <w:style w:type="character" w:styleId="SmartHyperlink">
    <w:name w:val="Smart Hyperlink"/>
    <w:basedOn w:val="Absatz-Standardschriftart"/>
    <w:uiPriority w:val="99"/>
    <w:semiHidden/>
    <w:unhideWhenUsed/>
    <w:rsid w:val="00DC3D67"/>
    <w:rPr>
      <w:rFonts w:ascii="Calibri" w:hAnsi="Calibri" w:cs="Calibri"/>
      <w:u w:val="dotted"/>
    </w:rPr>
  </w:style>
  <w:style w:type="character" w:styleId="NichtaufgelsteErwhnung">
    <w:name w:val="Unresolved Mention"/>
    <w:basedOn w:val="Absatz-Standardschriftart"/>
    <w:uiPriority w:val="99"/>
    <w:semiHidden/>
    <w:unhideWhenUsed/>
    <w:rsid w:val="00DC3D67"/>
    <w:rPr>
      <w:rFonts w:ascii="Calibri" w:hAnsi="Calibri" w:cs="Calibri"/>
      <w:color w:val="605E5C"/>
      <w:shd w:val="clear" w:color="auto" w:fill="E1DFDD"/>
    </w:rPr>
  </w:style>
  <w:style w:type="paragraph" w:styleId="Textkrper">
    <w:name w:val="Body Text"/>
    <w:basedOn w:val="Standard"/>
    <w:link w:val="TextkrperZchn"/>
    <w:uiPriority w:val="99"/>
    <w:semiHidden/>
    <w:unhideWhenUsed/>
    <w:rsid w:val="00DC3D67"/>
    <w:pPr>
      <w:spacing w:after="120"/>
    </w:pPr>
  </w:style>
  <w:style w:type="character" w:customStyle="1" w:styleId="TextkrperZchn">
    <w:name w:val="Textkörper Zchn"/>
    <w:basedOn w:val="Absatz-Standardschriftart"/>
    <w:link w:val="Textkrper"/>
    <w:uiPriority w:val="99"/>
    <w:semiHidden/>
    <w:rsid w:val="00DC3D67"/>
    <w:rPr>
      <w:rFonts w:ascii="Calibri" w:hAnsi="Calibri" w:cs="Calibri"/>
    </w:rPr>
  </w:style>
  <w:style w:type="paragraph" w:styleId="Textkrper2">
    <w:name w:val="Body Text 2"/>
    <w:basedOn w:val="Standard"/>
    <w:link w:val="Textkrper2Zchn"/>
    <w:uiPriority w:val="99"/>
    <w:semiHidden/>
    <w:unhideWhenUsed/>
    <w:rsid w:val="00DC3D67"/>
    <w:pPr>
      <w:spacing w:after="120" w:line="480" w:lineRule="auto"/>
    </w:pPr>
  </w:style>
  <w:style w:type="character" w:customStyle="1" w:styleId="Textkrper2Zchn">
    <w:name w:val="Textkörper 2 Zchn"/>
    <w:basedOn w:val="Absatz-Standardschriftart"/>
    <w:link w:val="Textkrper2"/>
    <w:uiPriority w:val="99"/>
    <w:semiHidden/>
    <w:rsid w:val="00DC3D67"/>
    <w:rPr>
      <w:rFonts w:ascii="Calibri" w:hAnsi="Calibri" w:cs="Calibri"/>
    </w:rPr>
  </w:style>
  <w:style w:type="paragraph" w:styleId="Textkrper-Zeileneinzug">
    <w:name w:val="Body Text Indent"/>
    <w:basedOn w:val="Standard"/>
    <w:link w:val="Textkrper-ZeileneinzugZchn"/>
    <w:uiPriority w:val="99"/>
    <w:semiHidden/>
    <w:unhideWhenUsed/>
    <w:rsid w:val="00DC3D67"/>
    <w:pPr>
      <w:spacing w:after="120"/>
      <w:ind w:left="360"/>
    </w:pPr>
  </w:style>
  <w:style w:type="character" w:customStyle="1" w:styleId="Textkrper-ZeileneinzugZchn">
    <w:name w:val="Textkörper-Zeileneinzug Zchn"/>
    <w:basedOn w:val="Absatz-Standardschriftart"/>
    <w:link w:val="Textkrper-Zeileneinzug"/>
    <w:uiPriority w:val="99"/>
    <w:semiHidden/>
    <w:rsid w:val="00DC3D67"/>
    <w:rPr>
      <w:rFonts w:ascii="Calibri" w:hAnsi="Calibri" w:cs="Calibri"/>
    </w:rPr>
  </w:style>
  <w:style w:type="paragraph" w:styleId="Textkrper-Einzug2">
    <w:name w:val="Body Text Indent 2"/>
    <w:basedOn w:val="Standard"/>
    <w:link w:val="Textkrper-Einzug2Zchn"/>
    <w:uiPriority w:val="99"/>
    <w:semiHidden/>
    <w:unhideWhenUsed/>
    <w:rsid w:val="00DC3D67"/>
    <w:pPr>
      <w:spacing w:after="120" w:line="480" w:lineRule="auto"/>
      <w:ind w:left="360"/>
    </w:pPr>
  </w:style>
  <w:style w:type="character" w:customStyle="1" w:styleId="Textkrper-Einzug2Zchn">
    <w:name w:val="Textkörper-Einzug 2 Zchn"/>
    <w:basedOn w:val="Absatz-Standardschriftart"/>
    <w:link w:val="Textkrper-Einzug2"/>
    <w:uiPriority w:val="99"/>
    <w:semiHidden/>
    <w:rsid w:val="00DC3D67"/>
    <w:rPr>
      <w:rFonts w:ascii="Calibri" w:hAnsi="Calibri" w:cs="Calibri"/>
    </w:rPr>
  </w:style>
  <w:style w:type="paragraph" w:styleId="Textkrper-Erstzeileneinzug">
    <w:name w:val="Body Text First Indent"/>
    <w:basedOn w:val="Textkrper"/>
    <w:link w:val="Textkrper-ErstzeileneinzugZchn"/>
    <w:uiPriority w:val="99"/>
    <w:semiHidden/>
    <w:unhideWhenUsed/>
    <w:rsid w:val="00DC3D67"/>
    <w:pPr>
      <w:spacing w:after="0"/>
      <w:ind w:firstLine="360"/>
    </w:pPr>
  </w:style>
  <w:style w:type="character" w:customStyle="1" w:styleId="Textkrper-ErstzeileneinzugZchn">
    <w:name w:val="Textkörper-Erstzeileneinzug Zchn"/>
    <w:basedOn w:val="TextkrperZchn"/>
    <w:link w:val="Textkrper-Erstzeileneinzug"/>
    <w:uiPriority w:val="99"/>
    <w:semiHidden/>
    <w:rsid w:val="00DC3D67"/>
    <w:rPr>
      <w:rFonts w:ascii="Calibri" w:hAnsi="Calibri" w:cs="Calibri"/>
    </w:rPr>
  </w:style>
  <w:style w:type="paragraph" w:styleId="Textkrper-Erstzeileneinzug2">
    <w:name w:val="Body Text First Indent 2"/>
    <w:basedOn w:val="Textkrper-Zeileneinzug"/>
    <w:link w:val="Textkrper-Erstzeileneinzug2Zchn"/>
    <w:uiPriority w:val="99"/>
    <w:semiHidden/>
    <w:unhideWhenUsed/>
    <w:rsid w:val="00DC3D67"/>
    <w:pPr>
      <w:spacing w:after="0"/>
      <w:ind w:firstLine="360"/>
    </w:pPr>
  </w:style>
  <w:style w:type="character" w:customStyle="1" w:styleId="Textkrper-Erstzeileneinzug2Zchn">
    <w:name w:val="Textkörper-Erstzeileneinzug 2 Zchn"/>
    <w:basedOn w:val="Textkrper-ZeileneinzugZchn"/>
    <w:link w:val="Textkrper-Erstzeileneinzug2"/>
    <w:uiPriority w:val="99"/>
    <w:semiHidden/>
    <w:rsid w:val="00DC3D67"/>
    <w:rPr>
      <w:rFonts w:ascii="Calibri" w:hAnsi="Calibri" w:cs="Calibri"/>
    </w:rPr>
  </w:style>
  <w:style w:type="paragraph" w:styleId="Standardeinzug">
    <w:name w:val="Normal Indent"/>
    <w:basedOn w:val="Standard"/>
    <w:uiPriority w:val="99"/>
    <w:semiHidden/>
    <w:unhideWhenUsed/>
    <w:rsid w:val="00DC3D67"/>
    <w:pPr>
      <w:ind w:left="720"/>
    </w:pPr>
  </w:style>
  <w:style w:type="paragraph" w:styleId="Fu-Endnotenberschrift">
    <w:name w:val="Note Heading"/>
    <w:basedOn w:val="Standard"/>
    <w:next w:val="Standard"/>
    <w:link w:val="Fu-EndnotenberschriftZchn"/>
    <w:uiPriority w:val="99"/>
    <w:semiHidden/>
    <w:unhideWhenUsed/>
    <w:rsid w:val="00DC3D67"/>
  </w:style>
  <w:style w:type="character" w:customStyle="1" w:styleId="Fu-EndnotenberschriftZchn">
    <w:name w:val="Fuß/-Endnotenüberschrift Zchn"/>
    <w:basedOn w:val="Absatz-Standardschriftart"/>
    <w:link w:val="Fu-Endnotenberschrift"/>
    <w:uiPriority w:val="99"/>
    <w:semiHidden/>
    <w:rsid w:val="00DC3D67"/>
    <w:rPr>
      <w:rFonts w:ascii="Calibri" w:hAnsi="Calibri" w:cs="Calibri"/>
    </w:rPr>
  </w:style>
  <w:style w:type="table" w:styleId="TabelleAktuell">
    <w:name w:val="Table Contemporary"/>
    <w:basedOn w:val="NormaleTabelle"/>
    <w:uiPriority w:val="99"/>
    <w:semiHidden/>
    <w:unhideWhenUsed/>
    <w:rsid w:val="00DC3D6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HelleListe">
    <w:name w:val="Light List"/>
    <w:basedOn w:val="NormaleTabelle"/>
    <w:uiPriority w:val="61"/>
    <w:semiHidden/>
    <w:unhideWhenUsed/>
    <w:rsid w:val="00DC3D6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semiHidden/>
    <w:unhideWhenUsed/>
    <w:rsid w:val="00DC3D67"/>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HelleListe-Akzent2">
    <w:name w:val="Light List Accent 2"/>
    <w:basedOn w:val="NormaleTabelle"/>
    <w:uiPriority w:val="61"/>
    <w:semiHidden/>
    <w:unhideWhenUsed/>
    <w:rsid w:val="00DC3D67"/>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HelleListe-Akzent3">
    <w:name w:val="Light List Accent 3"/>
    <w:basedOn w:val="NormaleTabelle"/>
    <w:uiPriority w:val="61"/>
    <w:semiHidden/>
    <w:unhideWhenUsed/>
    <w:rsid w:val="00DC3D67"/>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HelleListe-Akzent4">
    <w:name w:val="Light List Accent 4"/>
    <w:basedOn w:val="NormaleTabelle"/>
    <w:uiPriority w:val="61"/>
    <w:semiHidden/>
    <w:unhideWhenUsed/>
    <w:rsid w:val="00DC3D67"/>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HelleListe-Akzent5">
    <w:name w:val="Light List Accent 5"/>
    <w:basedOn w:val="NormaleTabelle"/>
    <w:uiPriority w:val="61"/>
    <w:semiHidden/>
    <w:unhideWhenUsed/>
    <w:rsid w:val="00DC3D67"/>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HelleListe-Akzent6">
    <w:name w:val="Light List Accent 6"/>
    <w:basedOn w:val="NormaleTabelle"/>
    <w:uiPriority w:val="61"/>
    <w:semiHidden/>
    <w:unhideWhenUsed/>
    <w:rsid w:val="00DC3D67"/>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HelleSchattierung">
    <w:name w:val="Light Shading"/>
    <w:basedOn w:val="NormaleTabelle"/>
    <w:uiPriority w:val="60"/>
    <w:semiHidden/>
    <w:unhideWhenUsed/>
    <w:rsid w:val="00DC3D6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semiHidden/>
    <w:unhideWhenUsed/>
    <w:rsid w:val="00DC3D67"/>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HelleSchattierung-Akzent2">
    <w:name w:val="Light Shading Accent 2"/>
    <w:basedOn w:val="NormaleTabelle"/>
    <w:uiPriority w:val="60"/>
    <w:semiHidden/>
    <w:unhideWhenUsed/>
    <w:rsid w:val="00DC3D67"/>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HelleSchattierung-Akzent3">
    <w:name w:val="Light Shading Accent 3"/>
    <w:basedOn w:val="NormaleTabelle"/>
    <w:uiPriority w:val="60"/>
    <w:semiHidden/>
    <w:unhideWhenUsed/>
    <w:rsid w:val="00DC3D67"/>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HelleSchattierung-Akzent4">
    <w:name w:val="Light Shading Accent 4"/>
    <w:basedOn w:val="NormaleTabelle"/>
    <w:uiPriority w:val="60"/>
    <w:semiHidden/>
    <w:unhideWhenUsed/>
    <w:rsid w:val="00DC3D67"/>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HelleSchattierung-Akzent5">
    <w:name w:val="Light Shading Accent 5"/>
    <w:basedOn w:val="NormaleTabelle"/>
    <w:uiPriority w:val="60"/>
    <w:semiHidden/>
    <w:unhideWhenUsed/>
    <w:rsid w:val="00DC3D67"/>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HelleSchattierung-Akzent6">
    <w:name w:val="Light Shading Accent 6"/>
    <w:basedOn w:val="NormaleTabelle"/>
    <w:uiPriority w:val="60"/>
    <w:semiHidden/>
    <w:unhideWhenUsed/>
    <w:rsid w:val="00DC3D67"/>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HellesRaster">
    <w:name w:val="Light Grid"/>
    <w:basedOn w:val="NormaleTabelle"/>
    <w:uiPriority w:val="62"/>
    <w:semiHidden/>
    <w:unhideWhenUsed/>
    <w:rsid w:val="00DC3D6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1">
    <w:name w:val="Light Grid Accent 1"/>
    <w:basedOn w:val="NormaleTabelle"/>
    <w:uiPriority w:val="62"/>
    <w:rsid w:val="00DC3D67"/>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HellesRaster-Akzent2">
    <w:name w:val="Light Grid Accent 2"/>
    <w:basedOn w:val="NormaleTabelle"/>
    <w:uiPriority w:val="62"/>
    <w:semiHidden/>
    <w:unhideWhenUsed/>
    <w:rsid w:val="00DC3D67"/>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HellesRaster-Akzent3">
    <w:name w:val="Light Grid Accent 3"/>
    <w:basedOn w:val="NormaleTabelle"/>
    <w:uiPriority w:val="62"/>
    <w:semiHidden/>
    <w:unhideWhenUsed/>
    <w:rsid w:val="00DC3D67"/>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HellesRaster-Akzent4">
    <w:name w:val="Light Grid Accent 4"/>
    <w:basedOn w:val="NormaleTabelle"/>
    <w:uiPriority w:val="62"/>
    <w:semiHidden/>
    <w:unhideWhenUsed/>
    <w:rsid w:val="00DC3D67"/>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HellesRaster-Akzent5">
    <w:name w:val="Light Grid Accent 5"/>
    <w:basedOn w:val="NormaleTabelle"/>
    <w:uiPriority w:val="62"/>
    <w:semiHidden/>
    <w:unhideWhenUsed/>
    <w:rsid w:val="00DC3D67"/>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HellesRaster-Akzent6">
    <w:name w:val="Light Grid Accent 6"/>
    <w:basedOn w:val="NormaleTabelle"/>
    <w:uiPriority w:val="62"/>
    <w:semiHidden/>
    <w:unhideWhenUsed/>
    <w:rsid w:val="00DC3D67"/>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DunkleListe">
    <w:name w:val="Dark List"/>
    <w:basedOn w:val="NormaleTabelle"/>
    <w:uiPriority w:val="70"/>
    <w:semiHidden/>
    <w:unhideWhenUsed/>
    <w:rsid w:val="00DC3D67"/>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unkleListe-Akzent1">
    <w:name w:val="Dark List Accent 1"/>
    <w:basedOn w:val="NormaleTabelle"/>
    <w:uiPriority w:val="70"/>
    <w:semiHidden/>
    <w:unhideWhenUsed/>
    <w:rsid w:val="00DC3D67"/>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unkleListe-Akzent2">
    <w:name w:val="Dark List Accent 2"/>
    <w:basedOn w:val="NormaleTabelle"/>
    <w:uiPriority w:val="70"/>
    <w:semiHidden/>
    <w:unhideWhenUsed/>
    <w:rsid w:val="00DC3D67"/>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unkleListe-Akzent3">
    <w:name w:val="Dark List Accent 3"/>
    <w:basedOn w:val="NormaleTabelle"/>
    <w:uiPriority w:val="70"/>
    <w:semiHidden/>
    <w:unhideWhenUsed/>
    <w:rsid w:val="00DC3D67"/>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unkleListe-Akzent4">
    <w:name w:val="Dark List Accent 4"/>
    <w:basedOn w:val="NormaleTabelle"/>
    <w:uiPriority w:val="70"/>
    <w:semiHidden/>
    <w:unhideWhenUsed/>
    <w:rsid w:val="00DC3D67"/>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unkleListe-Akzent5">
    <w:name w:val="Dark List Accent 5"/>
    <w:basedOn w:val="NormaleTabelle"/>
    <w:uiPriority w:val="70"/>
    <w:semiHidden/>
    <w:unhideWhenUsed/>
    <w:rsid w:val="00DC3D67"/>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unkleListe-Akzent6">
    <w:name w:val="Dark List Accent 6"/>
    <w:basedOn w:val="NormaleTabelle"/>
    <w:uiPriority w:val="70"/>
    <w:rsid w:val="00DC3D67"/>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Listentabelle1hell">
    <w:name w:val="List Table 1 Light"/>
    <w:basedOn w:val="NormaleTabelle"/>
    <w:uiPriority w:val="46"/>
    <w:rsid w:val="00DC3D67"/>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1hellAkzent1">
    <w:name w:val="List Table 1 Light Accent 1"/>
    <w:basedOn w:val="NormaleTabelle"/>
    <w:uiPriority w:val="46"/>
    <w:rsid w:val="00DC3D67"/>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ntabelle1hellAkzent2">
    <w:name w:val="List Table 1 Light Accent 2"/>
    <w:basedOn w:val="NormaleTabelle"/>
    <w:uiPriority w:val="46"/>
    <w:rsid w:val="00DC3D67"/>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ntabelle1hellAkzent3">
    <w:name w:val="List Table 1 Light Accent 3"/>
    <w:basedOn w:val="NormaleTabelle"/>
    <w:uiPriority w:val="46"/>
    <w:rsid w:val="00DC3D67"/>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ntabelle1hellAkzent4">
    <w:name w:val="List Table 1 Light Accent 4"/>
    <w:basedOn w:val="NormaleTabelle"/>
    <w:uiPriority w:val="46"/>
    <w:rsid w:val="00DC3D67"/>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ntabelle1hellAkzent5">
    <w:name w:val="List Table 1 Light Accent 5"/>
    <w:basedOn w:val="NormaleTabelle"/>
    <w:uiPriority w:val="46"/>
    <w:rsid w:val="00DC3D67"/>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entabelle1hellAkzent6">
    <w:name w:val="List Table 1 Light Accent 6"/>
    <w:basedOn w:val="NormaleTabelle"/>
    <w:uiPriority w:val="46"/>
    <w:rsid w:val="00DC3D67"/>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ntabelle2">
    <w:name w:val="List Table 2"/>
    <w:basedOn w:val="NormaleTabelle"/>
    <w:uiPriority w:val="47"/>
    <w:rsid w:val="00DC3D67"/>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2Akzent1">
    <w:name w:val="List Table 2 Accent 1"/>
    <w:basedOn w:val="NormaleTabelle"/>
    <w:uiPriority w:val="47"/>
    <w:rsid w:val="00DC3D67"/>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ntabelle2Akzent2">
    <w:name w:val="List Table 2 Accent 2"/>
    <w:basedOn w:val="NormaleTabelle"/>
    <w:uiPriority w:val="47"/>
    <w:rsid w:val="00DC3D67"/>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ntabelle2Akzent3">
    <w:name w:val="List Table 2 Accent 3"/>
    <w:basedOn w:val="NormaleTabelle"/>
    <w:uiPriority w:val="47"/>
    <w:rsid w:val="00DC3D67"/>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ntabelle2Akzent4">
    <w:name w:val="List Table 2 Accent 4"/>
    <w:basedOn w:val="NormaleTabelle"/>
    <w:uiPriority w:val="47"/>
    <w:rsid w:val="00DC3D67"/>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ntabelle2Akzent5">
    <w:name w:val="List Table 2 Accent 5"/>
    <w:basedOn w:val="NormaleTabelle"/>
    <w:uiPriority w:val="47"/>
    <w:rsid w:val="00DC3D67"/>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entabelle2Akzent6">
    <w:name w:val="List Table 2 Accent 6"/>
    <w:basedOn w:val="NormaleTabelle"/>
    <w:uiPriority w:val="47"/>
    <w:rsid w:val="00DC3D67"/>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ntabelle3">
    <w:name w:val="List Table 3"/>
    <w:basedOn w:val="NormaleTabelle"/>
    <w:uiPriority w:val="48"/>
    <w:rsid w:val="00DC3D67"/>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ntabelle3Akzent1">
    <w:name w:val="List Table 3 Accent 1"/>
    <w:basedOn w:val="NormaleTabelle"/>
    <w:uiPriority w:val="48"/>
    <w:rsid w:val="00DC3D67"/>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entabelle3Akzent2">
    <w:name w:val="List Table 3 Accent 2"/>
    <w:basedOn w:val="NormaleTabelle"/>
    <w:uiPriority w:val="48"/>
    <w:rsid w:val="00DC3D67"/>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entabelle3Akzent3">
    <w:name w:val="List Table 3 Accent 3"/>
    <w:basedOn w:val="NormaleTabelle"/>
    <w:uiPriority w:val="48"/>
    <w:rsid w:val="00DC3D67"/>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entabelle3Akzent4">
    <w:name w:val="List Table 3 Accent 4"/>
    <w:basedOn w:val="NormaleTabelle"/>
    <w:uiPriority w:val="48"/>
    <w:rsid w:val="00DC3D67"/>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entabelle3Akzent5">
    <w:name w:val="List Table 3 Accent 5"/>
    <w:basedOn w:val="NormaleTabelle"/>
    <w:uiPriority w:val="48"/>
    <w:rsid w:val="00DC3D67"/>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Listentabelle3Akzent6">
    <w:name w:val="List Table 3 Accent 6"/>
    <w:basedOn w:val="NormaleTabelle"/>
    <w:uiPriority w:val="48"/>
    <w:rsid w:val="00DC3D67"/>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entabelle4">
    <w:name w:val="List Table 4"/>
    <w:basedOn w:val="NormaleTabelle"/>
    <w:uiPriority w:val="49"/>
    <w:rsid w:val="00DC3D6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4Akzent1">
    <w:name w:val="List Table 4 Accent 1"/>
    <w:basedOn w:val="NormaleTabelle"/>
    <w:uiPriority w:val="49"/>
    <w:rsid w:val="00DC3D67"/>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ntabelle4Akzent2">
    <w:name w:val="List Table 4 Accent 2"/>
    <w:basedOn w:val="NormaleTabelle"/>
    <w:uiPriority w:val="49"/>
    <w:rsid w:val="00DC3D67"/>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ntabelle4Akzent3">
    <w:name w:val="List Table 4 Accent 3"/>
    <w:basedOn w:val="NormaleTabelle"/>
    <w:uiPriority w:val="49"/>
    <w:rsid w:val="00DC3D67"/>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ntabelle4Akzent4">
    <w:name w:val="List Table 4 Accent 4"/>
    <w:basedOn w:val="NormaleTabelle"/>
    <w:uiPriority w:val="49"/>
    <w:rsid w:val="00DC3D67"/>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ntabelle4Akzent5">
    <w:name w:val="List Table 4 Accent 5"/>
    <w:basedOn w:val="NormaleTabelle"/>
    <w:uiPriority w:val="49"/>
    <w:rsid w:val="00DC3D67"/>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entabelle4Akzent6">
    <w:name w:val="List Table 4 Accent 6"/>
    <w:basedOn w:val="NormaleTabelle"/>
    <w:uiPriority w:val="49"/>
    <w:rsid w:val="00DC3D67"/>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ntabelle5dunkel">
    <w:name w:val="List Table 5 Dark"/>
    <w:basedOn w:val="NormaleTabelle"/>
    <w:uiPriority w:val="50"/>
    <w:rsid w:val="00DC3D67"/>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1">
    <w:name w:val="List Table 5 Dark Accent 1"/>
    <w:basedOn w:val="NormaleTabelle"/>
    <w:uiPriority w:val="50"/>
    <w:rsid w:val="00DC3D67"/>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2">
    <w:name w:val="List Table 5 Dark Accent 2"/>
    <w:basedOn w:val="NormaleTabelle"/>
    <w:uiPriority w:val="50"/>
    <w:rsid w:val="00DC3D67"/>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3">
    <w:name w:val="List Table 5 Dark Accent 3"/>
    <w:basedOn w:val="NormaleTabelle"/>
    <w:uiPriority w:val="50"/>
    <w:rsid w:val="00DC3D67"/>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4">
    <w:name w:val="List Table 5 Dark Accent 4"/>
    <w:basedOn w:val="NormaleTabelle"/>
    <w:uiPriority w:val="50"/>
    <w:rsid w:val="00DC3D67"/>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5">
    <w:name w:val="List Table 5 Dark Accent 5"/>
    <w:basedOn w:val="NormaleTabelle"/>
    <w:uiPriority w:val="50"/>
    <w:rsid w:val="00DC3D67"/>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6">
    <w:name w:val="List Table 5 Dark Accent 6"/>
    <w:basedOn w:val="NormaleTabelle"/>
    <w:uiPriority w:val="50"/>
    <w:rsid w:val="00DC3D67"/>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6farbig">
    <w:name w:val="List Table 6 Colorful"/>
    <w:basedOn w:val="NormaleTabelle"/>
    <w:uiPriority w:val="51"/>
    <w:rsid w:val="00DC3D67"/>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6farbigAkzent1">
    <w:name w:val="List Table 6 Colorful Accent 1"/>
    <w:basedOn w:val="NormaleTabelle"/>
    <w:uiPriority w:val="51"/>
    <w:rsid w:val="00DC3D67"/>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ntabelle6farbigAkzent2">
    <w:name w:val="List Table 6 Colorful Accent 2"/>
    <w:basedOn w:val="NormaleTabelle"/>
    <w:uiPriority w:val="51"/>
    <w:rsid w:val="00DC3D67"/>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ntabelle6farbigAkzent3">
    <w:name w:val="List Table 6 Colorful Accent 3"/>
    <w:basedOn w:val="NormaleTabelle"/>
    <w:uiPriority w:val="51"/>
    <w:rsid w:val="00DC3D67"/>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ntabelle6farbigAkzent4">
    <w:name w:val="List Table 6 Colorful Accent 4"/>
    <w:basedOn w:val="NormaleTabelle"/>
    <w:uiPriority w:val="51"/>
    <w:rsid w:val="00DC3D67"/>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ntabelle6farbigAkzent5">
    <w:name w:val="List Table 6 Colorful Accent 5"/>
    <w:basedOn w:val="NormaleTabelle"/>
    <w:uiPriority w:val="51"/>
    <w:rsid w:val="00DC3D67"/>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entabelle6farbigAkzent6">
    <w:name w:val="List Table 6 Colorful Accent 6"/>
    <w:basedOn w:val="NormaleTabelle"/>
    <w:uiPriority w:val="51"/>
    <w:rsid w:val="00DC3D67"/>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ntabelle7farbig">
    <w:name w:val="List Table 7 Colorful"/>
    <w:basedOn w:val="NormaleTabelle"/>
    <w:uiPriority w:val="52"/>
    <w:rsid w:val="00DC3D67"/>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1">
    <w:name w:val="List Table 7 Colorful Accent 1"/>
    <w:basedOn w:val="NormaleTabelle"/>
    <w:uiPriority w:val="52"/>
    <w:rsid w:val="00DC3D67"/>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2">
    <w:name w:val="List Table 7 Colorful Accent 2"/>
    <w:basedOn w:val="NormaleTabelle"/>
    <w:uiPriority w:val="52"/>
    <w:rsid w:val="00DC3D67"/>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3">
    <w:name w:val="List Table 7 Colorful Accent 3"/>
    <w:basedOn w:val="NormaleTabelle"/>
    <w:uiPriority w:val="52"/>
    <w:rsid w:val="00DC3D67"/>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4">
    <w:name w:val="List Table 7 Colorful Accent 4"/>
    <w:basedOn w:val="NormaleTabelle"/>
    <w:uiPriority w:val="52"/>
    <w:rsid w:val="00DC3D67"/>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5">
    <w:name w:val="List Table 7 Colorful Accent 5"/>
    <w:basedOn w:val="NormaleTabelle"/>
    <w:uiPriority w:val="52"/>
    <w:rsid w:val="00DC3D67"/>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6">
    <w:name w:val="List Table 7 Colorful Accent 6"/>
    <w:basedOn w:val="NormaleTabelle"/>
    <w:uiPriority w:val="52"/>
    <w:rsid w:val="00DC3D67"/>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Mail-Signatur">
    <w:name w:val="E-mail Signature"/>
    <w:basedOn w:val="Standard"/>
    <w:link w:val="E-Mail-SignaturZchn"/>
    <w:uiPriority w:val="99"/>
    <w:semiHidden/>
    <w:unhideWhenUsed/>
    <w:rsid w:val="00DC3D67"/>
  </w:style>
  <w:style w:type="character" w:customStyle="1" w:styleId="E-Mail-SignaturZchn">
    <w:name w:val="E-Mail-Signatur Zchn"/>
    <w:basedOn w:val="Absatz-Standardschriftart"/>
    <w:link w:val="E-Mail-Signatur"/>
    <w:uiPriority w:val="99"/>
    <w:semiHidden/>
    <w:rsid w:val="00DC3D67"/>
    <w:rPr>
      <w:rFonts w:ascii="Calibri" w:hAnsi="Calibri" w:cs="Calibri"/>
    </w:rPr>
  </w:style>
  <w:style w:type="paragraph" w:styleId="Anrede">
    <w:name w:val="Salutation"/>
    <w:basedOn w:val="Standard"/>
    <w:next w:val="Standard"/>
    <w:link w:val="AnredeZchn"/>
    <w:uiPriority w:val="99"/>
    <w:semiHidden/>
    <w:unhideWhenUsed/>
    <w:rsid w:val="00DC3D67"/>
  </w:style>
  <w:style w:type="character" w:customStyle="1" w:styleId="AnredeZchn">
    <w:name w:val="Anrede Zchn"/>
    <w:basedOn w:val="Absatz-Standardschriftart"/>
    <w:link w:val="Anrede"/>
    <w:uiPriority w:val="99"/>
    <w:semiHidden/>
    <w:rsid w:val="00DC3D67"/>
    <w:rPr>
      <w:rFonts w:ascii="Calibri" w:hAnsi="Calibri" w:cs="Calibri"/>
    </w:rPr>
  </w:style>
  <w:style w:type="table" w:styleId="TabelleSpalten1">
    <w:name w:val="Table Columns 1"/>
    <w:basedOn w:val="NormaleTabelle"/>
    <w:uiPriority w:val="99"/>
    <w:semiHidden/>
    <w:unhideWhenUsed/>
    <w:rsid w:val="00DC3D6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uiPriority w:val="99"/>
    <w:semiHidden/>
    <w:unhideWhenUsed/>
    <w:rsid w:val="00DC3D6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uiPriority w:val="99"/>
    <w:semiHidden/>
    <w:unhideWhenUsed/>
    <w:rsid w:val="00DC3D6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uiPriority w:val="99"/>
    <w:semiHidden/>
    <w:unhideWhenUsed/>
    <w:rsid w:val="00DC3D6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uiPriority w:val="99"/>
    <w:semiHidden/>
    <w:unhideWhenUsed/>
    <w:rsid w:val="00DC3D6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Unterschrift">
    <w:name w:val="Signature"/>
    <w:basedOn w:val="Standard"/>
    <w:link w:val="UnterschriftZchn"/>
    <w:uiPriority w:val="99"/>
    <w:semiHidden/>
    <w:unhideWhenUsed/>
    <w:rsid w:val="00DC3D67"/>
    <w:pPr>
      <w:ind w:left="4320"/>
    </w:pPr>
  </w:style>
  <w:style w:type="character" w:customStyle="1" w:styleId="UnterschriftZchn">
    <w:name w:val="Unterschrift Zchn"/>
    <w:basedOn w:val="Absatz-Standardschriftart"/>
    <w:link w:val="Unterschrift"/>
    <w:uiPriority w:val="99"/>
    <w:semiHidden/>
    <w:rsid w:val="00DC3D67"/>
    <w:rPr>
      <w:rFonts w:ascii="Calibri" w:hAnsi="Calibri" w:cs="Calibri"/>
    </w:rPr>
  </w:style>
  <w:style w:type="table" w:styleId="TabelleEinfach1">
    <w:name w:val="Table Simple 1"/>
    <w:basedOn w:val="NormaleTabelle"/>
    <w:uiPriority w:val="99"/>
    <w:semiHidden/>
    <w:unhideWhenUsed/>
    <w:rsid w:val="00DC3D6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uiPriority w:val="99"/>
    <w:semiHidden/>
    <w:unhideWhenUsed/>
    <w:rsid w:val="00DC3D6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uiPriority w:val="99"/>
    <w:semiHidden/>
    <w:unhideWhenUsed/>
    <w:rsid w:val="00DC3D6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Spezial1">
    <w:name w:val="Table Subtle 1"/>
    <w:basedOn w:val="NormaleTabelle"/>
    <w:uiPriority w:val="99"/>
    <w:semiHidden/>
    <w:unhideWhenUsed/>
    <w:rsid w:val="00DC3D6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uiPriority w:val="99"/>
    <w:rsid w:val="00DC3D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Standard"/>
    <w:next w:val="Standard"/>
    <w:autoRedefine/>
    <w:uiPriority w:val="99"/>
    <w:semiHidden/>
    <w:unhideWhenUsed/>
    <w:rsid w:val="00DC3D67"/>
    <w:pPr>
      <w:ind w:left="220" w:hanging="220"/>
    </w:pPr>
  </w:style>
  <w:style w:type="paragraph" w:styleId="Index2">
    <w:name w:val="index 2"/>
    <w:basedOn w:val="Standard"/>
    <w:next w:val="Standard"/>
    <w:autoRedefine/>
    <w:uiPriority w:val="99"/>
    <w:semiHidden/>
    <w:unhideWhenUsed/>
    <w:rsid w:val="00DC3D67"/>
    <w:pPr>
      <w:ind w:left="440" w:hanging="220"/>
    </w:pPr>
  </w:style>
  <w:style w:type="paragraph" w:styleId="Index3">
    <w:name w:val="index 3"/>
    <w:basedOn w:val="Standard"/>
    <w:next w:val="Standard"/>
    <w:autoRedefine/>
    <w:uiPriority w:val="99"/>
    <w:semiHidden/>
    <w:unhideWhenUsed/>
    <w:rsid w:val="00DC3D67"/>
    <w:pPr>
      <w:ind w:left="660" w:hanging="220"/>
    </w:pPr>
  </w:style>
  <w:style w:type="paragraph" w:styleId="Index4">
    <w:name w:val="index 4"/>
    <w:basedOn w:val="Standard"/>
    <w:next w:val="Standard"/>
    <w:autoRedefine/>
    <w:uiPriority w:val="99"/>
    <w:semiHidden/>
    <w:unhideWhenUsed/>
    <w:rsid w:val="00DC3D67"/>
    <w:pPr>
      <w:ind w:left="880" w:hanging="220"/>
    </w:pPr>
  </w:style>
  <w:style w:type="paragraph" w:styleId="Index5">
    <w:name w:val="index 5"/>
    <w:basedOn w:val="Standard"/>
    <w:next w:val="Standard"/>
    <w:autoRedefine/>
    <w:uiPriority w:val="99"/>
    <w:semiHidden/>
    <w:unhideWhenUsed/>
    <w:rsid w:val="00DC3D67"/>
    <w:pPr>
      <w:ind w:left="1100" w:hanging="220"/>
    </w:pPr>
  </w:style>
  <w:style w:type="paragraph" w:styleId="Index6">
    <w:name w:val="index 6"/>
    <w:basedOn w:val="Standard"/>
    <w:next w:val="Standard"/>
    <w:autoRedefine/>
    <w:uiPriority w:val="99"/>
    <w:semiHidden/>
    <w:unhideWhenUsed/>
    <w:rsid w:val="00DC3D67"/>
    <w:pPr>
      <w:ind w:left="1320" w:hanging="220"/>
    </w:pPr>
  </w:style>
  <w:style w:type="paragraph" w:styleId="Index7">
    <w:name w:val="index 7"/>
    <w:basedOn w:val="Standard"/>
    <w:next w:val="Standard"/>
    <w:autoRedefine/>
    <w:uiPriority w:val="99"/>
    <w:semiHidden/>
    <w:unhideWhenUsed/>
    <w:rsid w:val="00DC3D67"/>
    <w:pPr>
      <w:ind w:left="1540" w:hanging="220"/>
    </w:pPr>
  </w:style>
  <w:style w:type="paragraph" w:styleId="Index8">
    <w:name w:val="index 8"/>
    <w:basedOn w:val="Standard"/>
    <w:next w:val="Standard"/>
    <w:autoRedefine/>
    <w:uiPriority w:val="99"/>
    <w:semiHidden/>
    <w:unhideWhenUsed/>
    <w:rsid w:val="00DC3D67"/>
    <w:pPr>
      <w:ind w:left="1760" w:hanging="220"/>
    </w:pPr>
  </w:style>
  <w:style w:type="paragraph" w:styleId="Index9">
    <w:name w:val="index 9"/>
    <w:basedOn w:val="Standard"/>
    <w:next w:val="Standard"/>
    <w:autoRedefine/>
    <w:uiPriority w:val="99"/>
    <w:semiHidden/>
    <w:unhideWhenUsed/>
    <w:rsid w:val="00DC3D67"/>
    <w:pPr>
      <w:ind w:left="1980" w:hanging="220"/>
    </w:pPr>
  </w:style>
  <w:style w:type="paragraph" w:styleId="Indexberschrift">
    <w:name w:val="index heading"/>
    <w:basedOn w:val="Standard"/>
    <w:next w:val="Index1"/>
    <w:uiPriority w:val="99"/>
    <w:semiHidden/>
    <w:unhideWhenUsed/>
    <w:rsid w:val="00DC3D67"/>
    <w:rPr>
      <w:rFonts w:ascii="Calibri Light" w:eastAsiaTheme="majorEastAsia" w:hAnsi="Calibri Light" w:cs="Calibri Light"/>
      <w:b/>
      <w:bCs/>
    </w:rPr>
  </w:style>
  <w:style w:type="paragraph" w:styleId="Gruformel">
    <w:name w:val="Closing"/>
    <w:basedOn w:val="Standard"/>
    <w:link w:val="GruformelZchn"/>
    <w:uiPriority w:val="99"/>
    <w:semiHidden/>
    <w:unhideWhenUsed/>
    <w:rsid w:val="00DC3D67"/>
    <w:pPr>
      <w:ind w:left="4320"/>
    </w:pPr>
  </w:style>
  <w:style w:type="character" w:customStyle="1" w:styleId="GruformelZchn">
    <w:name w:val="Grußformel Zchn"/>
    <w:basedOn w:val="Absatz-Standardschriftart"/>
    <w:link w:val="Gruformel"/>
    <w:uiPriority w:val="99"/>
    <w:semiHidden/>
    <w:rsid w:val="00DC3D67"/>
    <w:rPr>
      <w:rFonts w:ascii="Calibri" w:hAnsi="Calibri" w:cs="Calibri"/>
    </w:rPr>
  </w:style>
  <w:style w:type="table" w:styleId="Tabellenraster">
    <w:name w:val="Table Grid"/>
    <w:basedOn w:val="NormaleTabelle"/>
    <w:uiPriority w:val="39"/>
    <w:rsid w:val="00DC3D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Raster1">
    <w:name w:val="Table Grid 1"/>
    <w:basedOn w:val="NormaleTabelle"/>
    <w:uiPriority w:val="99"/>
    <w:semiHidden/>
    <w:unhideWhenUsed/>
    <w:rsid w:val="00DC3D6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uiPriority w:val="99"/>
    <w:semiHidden/>
    <w:unhideWhenUsed/>
    <w:rsid w:val="00DC3D6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uiPriority w:val="99"/>
    <w:semiHidden/>
    <w:unhideWhenUsed/>
    <w:rsid w:val="00DC3D6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uiPriority w:val="99"/>
    <w:semiHidden/>
    <w:unhideWhenUsed/>
    <w:rsid w:val="00DC3D6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uiPriority w:val="99"/>
    <w:semiHidden/>
    <w:unhideWhenUsed/>
    <w:rsid w:val="00DC3D6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uiPriority w:val="99"/>
    <w:semiHidden/>
    <w:unhideWhenUsed/>
    <w:rsid w:val="00DC3D6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uiPriority w:val="99"/>
    <w:semiHidden/>
    <w:unhideWhenUsed/>
    <w:rsid w:val="00DC3D6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uiPriority w:val="99"/>
    <w:semiHidden/>
    <w:unhideWhenUsed/>
    <w:rsid w:val="00DC3D6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mithellemGitternetz">
    <w:name w:val="Grid Table Light"/>
    <w:basedOn w:val="NormaleTabelle"/>
    <w:uiPriority w:val="40"/>
    <w:rsid w:val="00DC3D6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itternetztabelle1hell">
    <w:name w:val="Grid Table 1 Light"/>
    <w:basedOn w:val="NormaleTabelle"/>
    <w:uiPriority w:val="46"/>
    <w:rsid w:val="00DC3D6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netztabelle1hellAkzent1">
    <w:name w:val="Grid Table 1 Light Accent 1"/>
    <w:basedOn w:val="NormaleTabelle"/>
    <w:uiPriority w:val="46"/>
    <w:rsid w:val="00DC3D67"/>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itternetztabelle1hell-Akzent2">
    <w:name w:val="Grid Table 1 Light Accent 2"/>
    <w:basedOn w:val="NormaleTabelle"/>
    <w:uiPriority w:val="46"/>
    <w:rsid w:val="00DC3D67"/>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itternetztabelle1hellAkzent3">
    <w:name w:val="Grid Table 1 Light Accent 3"/>
    <w:basedOn w:val="NormaleTabelle"/>
    <w:uiPriority w:val="46"/>
    <w:rsid w:val="00DC3D67"/>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itternetztabelle1hellAkzent4">
    <w:name w:val="Grid Table 1 Light Accent 4"/>
    <w:basedOn w:val="NormaleTabelle"/>
    <w:uiPriority w:val="46"/>
    <w:rsid w:val="00DC3D67"/>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itternetztabelle1hellAkzent5">
    <w:name w:val="Grid Table 1 Light Accent 5"/>
    <w:basedOn w:val="NormaleTabelle"/>
    <w:uiPriority w:val="46"/>
    <w:rsid w:val="00DC3D67"/>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itternetztabelle1hellAkzent6">
    <w:name w:val="Grid Table 1 Light Accent 6"/>
    <w:basedOn w:val="NormaleTabelle"/>
    <w:uiPriority w:val="46"/>
    <w:rsid w:val="00DC3D67"/>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itternetztabelle2">
    <w:name w:val="Grid Table 2"/>
    <w:basedOn w:val="NormaleTabelle"/>
    <w:uiPriority w:val="47"/>
    <w:rsid w:val="00DC3D67"/>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2Akzent1">
    <w:name w:val="Grid Table 2 Accent 1"/>
    <w:basedOn w:val="NormaleTabelle"/>
    <w:uiPriority w:val="47"/>
    <w:rsid w:val="00DC3D67"/>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itternetztabelle2Akzent2">
    <w:name w:val="Grid Table 2 Accent 2"/>
    <w:basedOn w:val="NormaleTabelle"/>
    <w:uiPriority w:val="47"/>
    <w:rsid w:val="00DC3D67"/>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itternetztabelle2Akzent3">
    <w:name w:val="Grid Table 2 Accent 3"/>
    <w:basedOn w:val="NormaleTabelle"/>
    <w:uiPriority w:val="47"/>
    <w:rsid w:val="00DC3D67"/>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itternetztabelle2Akzent4">
    <w:name w:val="Grid Table 2 Accent 4"/>
    <w:basedOn w:val="NormaleTabelle"/>
    <w:uiPriority w:val="47"/>
    <w:rsid w:val="00DC3D67"/>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itternetztabelle2Akzent5">
    <w:name w:val="Grid Table 2 Accent 5"/>
    <w:basedOn w:val="NormaleTabelle"/>
    <w:uiPriority w:val="47"/>
    <w:rsid w:val="00DC3D67"/>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itternetztabelle2Akzent6">
    <w:name w:val="Grid Table 2 Accent 6"/>
    <w:basedOn w:val="NormaleTabelle"/>
    <w:uiPriority w:val="47"/>
    <w:rsid w:val="00DC3D67"/>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itternetztabelle3">
    <w:name w:val="Grid Table 3"/>
    <w:basedOn w:val="NormaleTabelle"/>
    <w:uiPriority w:val="48"/>
    <w:rsid w:val="00DC3D6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3Akzent1">
    <w:name w:val="Grid Table 3 Accent 1"/>
    <w:basedOn w:val="NormaleTabelle"/>
    <w:uiPriority w:val="48"/>
    <w:rsid w:val="00DC3D67"/>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itternetztabelle3Akzent2">
    <w:name w:val="Grid Table 3 Accent 2"/>
    <w:basedOn w:val="NormaleTabelle"/>
    <w:uiPriority w:val="48"/>
    <w:rsid w:val="00DC3D67"/>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itternetztabelle3Akzent3">
    <w:name w:val="Grid Table 3 Accent 3"/>
    <w:basedOn w:val="NormaleTabelle"/>
    <w:uiPriority w:val="48"/>
    <w:rsid w:val="00DC3D67"/>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itternetztabelle3Akzent4">
    <w:name w:val="Grid Table 3 Accent 4"/>
    <w:basedOn w:val="NormaleTabelle"/>
    <w:uiPriority w:val="48"/>
    <w:rsid w:val="00DC3D67"/>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itternetztabelle3Akzent5">
    <w:name w:val="Grid Table 3 Accent 5"/>
    <w:basedOn w:val="NormaleTabelle"/>
    <w:uiPriority w:val="48"/>
    <w:rsid w:val="00DC3D67"/>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itternetztabelle3Akzent6">
    <w:name w:val="Grid Table 3 Accent 6"/>
    <w:basedOn w:val="NormaleTabelle"/>
    <w:uiPriority w:val="48"/>
    <w:rsid w:val="00DC3D67"/>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itternetztabelle4">
    <w:name w:val="Grid Table 4"/>
    <w:basedOn w:val="NormaleTabelle"/>
    <w:uiPriority w:val="49"/>
    <w:rsid w:val="00DC3D6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4Akzent1">
    <w:name w:val="Grid Table 4 Accent 1"/>
    <w:basedOn w:val="NormaleTabelle"/>
    <w:uiPriority w:val="49"/>
    <w:rsid w:val="00DC3D67"/>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itternetztabelle4Akzent2">
    <w:name w:val="Grid Table 4 Accent 2"/>
    <w:basedOn w:val="NormaleTabelle"/>
    <w:uiPriority w:val="49"/>
    <w:rsid w:val="00DC3D67"/>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itternetztabelle4Akzent3">
    <w:name w:val="Grid Table 4 Accent 3"/>
    <w:basedOn w:val="NormaleTabelle"/>
    <w:uiPriority w:val="49"/>
    <w:rsid w:val="00DC3D67"/>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itternetztabelle4Akzent4">
    <w:name w:val="Grid Table 4 Accent 4"/>
    <w:basedOn w:val="NormaleTabelle"/>
    <w:uiPriority w:val="49"/>
    <w:rsid w:val="00DC3D67"/>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itternetztabelle4Akzent5">
    <w:name w:val="Grid Table 4 Accent 5"/>
    <w:basedOn w:val="NormaleTabelle"/>
    <w:uiPriority w:val="49"/>
    <w:rsid w:val="00DC3D67"/>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itternetztabelle4Akzent6">
    <w:name w:val="Grid Table 4 Accent 6"/>
    <w:basedOn w:val="NormaleTabelle"/>
    <w:uiPriority w:val="49"/>
    <w:rsid w:val="00DC3D67"/>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itternetztabelle5dunkel">
    <w:name w:val="Grid Table 5 Dark"/>
    <w:basedOn w:val="NormaleTabelle"/>
    <w:uiPriority w:val="50"/>
    <w:rsid w:val="00DC3D6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netztabelle5dunkelAkzent1">
    <w:name w:val="Grid Table 5 Dark Accent 1"/>
    <w:basedOn w:val="NormaleTabelle"/>
    <w:uiPriority w:val="50"/>
    <w:rsid w:val="00DC3D6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itternetztabelle5dunkelAkzent2">
    <w:name w:val="Grid Table 5 Dark Accent 2"/>
    <w:basedOn w:val="NormaleTabelle"/>
    <w:uiPriority w:val="50"/>
    <w:rsid w:val="00DC3D6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itternetztabelle5dunkelAkzent3">
    <w:name w:val="Grid Table 5 Dark Accent 3"/>
    <w:basedOn w:val="NormaleTabelle"/>
    <w:uiPriority w:val="50"/>
    <w:rsid w:val="00DC3D6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itternetztabelle5dunkelAkzent4">
    <w:name w:val="Grid Table 5 Dark Accent 4"/>
    <w:basedOn w:val="NormaleTabelle"/>
    <w:uiPriority w:val="50"/>
    <w:rsid w:val="00DC3D6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itternetztabelle5dunkelAkzent5">
    <w:name w:val="Grid Table 5 Dark Accent 5"/>
    <w:basedOn w:val="NormaleTabelle"/>
    <w:uiPriority w:val="50"/>
    <w:rsid w:val="00DC3D6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itternetztabelle5dunkelAkzent6">
    <w:name w:val="Grid Table 5 Dark Accent 6"/>
    <w:basedOn w:val="NormaleTabelle"/>
    <w:uiPriority w:val="50"/>
    <w:rsid w:val="00DC3D6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itternetztabelle6farbig">
    <w:name w:val="Grid Table 6 Colorful"/>
    <w:basedOn w:val="NormaleTabelle"/>
    <w:uiPriority w:val="51"/>
    <w:rsid w:val="00DC3D6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6farbigAkzent1">
    <w:name w:val="Grid Table 6 Colorful Accent 1"/>
    <w:basedOn w:val="NormaleTabelle"/>
    <w:uiPriority w:val="51"/>
    <w:rsid w:val="00DC3D67"/>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itternetztabelle6farbigAkzent2">
    <w:name w:val="Grid Table 6 Colorful Accent 2"/>
    <w:basedOn w:val="NormaleTabelle"/>
    <w:uiPriority w:val="51"/>
    <w:rsid w:val="00DC3D67"/>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itternetztabelle6farbigAkzent3">
    <w:name w:val="Grid Table 6 Colorful Accent 3"/>
    <w:basedOn w:val="NormaleTabelle"/>
    <w:uiPriority w:val="51"/>
    <w:rsid w:val="00DC3D67"/>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itternetztabelle6farbigAkzent4">
    <w:name w:val="Grid Table 6 Colorful Accent 4"/>
    <w:basedOn w:val="NormaleTabelle"/>
    <w:uiPriority w:val="51"/>
    <w:rsid w:val="00DC3D67"/>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itternetztabelle6farbigAkzent5">
    <w:name w:val="Grid Table 6 Colorful Accent 5"/>
    <w:basedOn w:val="NormaleTabelle"/>
    <w:uiPriority w:val="51"/>
    <w:rsid w:val="00DC3D67"/>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itternetztabelle6farbigAkzent6">
    <w:name w:val="Grid Table 6 Colorful Accent 6"/>
    <w:basedOn w:val="NormaleTabelle"/>
    <w:uiPriority w:val="51"/>
    <w:rsid w:val="00DC3D67"/>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itternetztabelle7farbig">
    <w:name w:val="Grid Table 7 Colorful"/>
    <w:basedOn w:val="NormaleTabelle"/>
    <w:uiPriority w:val="52"/>
    <w:rsid w:val="00DC3D6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7farbigAkzent1">
    <w:name w:val="Grid Table 7 Colorful Accent 1"/>
    <w:basedOn w:val="NormaleTabelle"/>
    <w:uiPriority w:val="52"/>
    <w:rsid w:val="00DC3D67"/>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itternetztabelle7farbigAkzent2">
    <w:name w:val="Grid Table 7 Colorful Accent 2"/>
    <w:basedOn w:val="NormaleTabelle"/>
    <w:uiPriority w:val="52"/>
    <w:rsid w:val="00DC3D67"/>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itternetztabelle7farbigAkzent3">
    <w:name w:val="Grid Table 7 Colorful Accent 3"/>
    <w:basedOn w:val="NormaleTabelle"/>
    <w:uiPriority w:val="52"/>
    <w:rsid w:val="00DC3D67"/>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itternetztabelle7farbigAkzent4">
    <w:name w:val="Grid Table 7 Colorful Accent 4"/>
    <w:basedOn w:val="NormaleTabelle"/>
    <w:uiPriority w:val="52"/>
    <w:rsid w:val="00DC3D67"/>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itternetztabelle7farbigAkzent5">
    <w:name w:val="Grid Table 7 Colorful Accent 5"/>
    <w:basedOn w:val="NormaleTabelle"/>
    <w:uiPriority w:val="52"/>
    <w:rsid w:val="00DC3D67"/>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itternetztabelle7farbigAkzent6">
    <w:name w:val="Grid Table 7 Colorful Accent 6"/>
    <w:basedOn w:val="NormaleTabelle"/>
    <w:uiPriority w:val="52"/>
    <w:rsid w:val="00DC3D67"/>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elleWeb1">
    <w:name w:val="Table Web 1"/>
    <w:basedOn w:val="NormaleTabelle"/>
    <w:uiPriority w:val="99"/>
    <w:semiHidden/>
    <w:unhideWhenUsed/>
    <w:rsid w:val="00DC3D6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uiPriority w:val="99"/>
    <w:semiHidden/>
    <w:unhideWhenUsed/>
    <w:rsid w:val="00DC3D6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uiPriority w:val="99"/>
    <w:rsid w:val="00DC3D6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unotenzeichen">
    <w:name w:val="footnote reference"/>
    <w:basedOn w:val="Absatz-Standardschriftart"/>
    <w:uiPriority w:val="99"/>
    <w:semiHidden/>
    <w:unhideWhenUsed/>
    <w:rsid w:val="00DC3D67"/>
    <w:rPr>
      <w:rFonts w:ascii="Calibri" w:hAnsi="Calibri" w:cs="Calibri"/>
      <w:vertAlign w:val="superscript"/>
    </w:rPr>
  </w:style>
  <w:style w:type="character" w:styleId="Zeilennummer">
    <w:name w:val="line number"/>
    <w:basedOn w:val="Absatz-Standardschriftart"/>
    <w:uiPriority w:val="99"/>
    <w:semiHidden/>
    <w:unhideWhenUsed/>
    <w:rsid w:val="00DC3D67"/>
    <w:rPr>
      <w:rFonts w:ascii="Calibri" w:hAnsi="Calibri" w:cs="Calibri"/>
    </w:rPr>
  </w:style>
  <w:style w:type="table" w:styleId="Tabelle3D-Effekt1">
    <w:name w:val="Table 3D effects 1"/>
    <w:basedOn w:val="NormaleTabelle"/>
    <w:uiPriority w:val="99"/>
    <w:semiHidden/>
    <w:unhideWhenUsed/>
    <w:rsid w:val="00DC3D6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uiPriority w:val="99"/>
    <w:semiHidden/>
    <w:unhideWhenUsed/>
    <w:rsid w:val="00DC3D6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uiPriority w:val="99"/>
    <w:semiHidden/>
    <w:unhideWhenUsed/>
    <w:rsid w:val="00DC3D6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design">
    <w:name w:val="Table Theme"/>
    <w:basedOn w:val="NormaleTabelle"/>
    <w:uiPriority w:val="99"/>
    <w:semiHidden/>
    <w:unhideWhenUsed/>
    <w:rsid w:val="00DC3D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uiPriority w:val="99"/>
    <w:semiHidden/>
    <w:unhideWhenUsed/>
    <w:rsid w:val="00DC3D67"/>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oogle.com/search?q=Rehwild&amp;sca_esv=97c75da79839edd2&amp;rlz=1C1GCEA_enDE825DE825&amp;sxsrf=ANbL-n5cq3GEr-bYBwD7ZLPIVCbY7ACsDA%3A1768131478252&amp;ei=lotjaeKLD7-xi-gP6P2-2A4&amp;ved=2ahUKEwjXoIPGyIOSAxXB9AIHHed9F48QgK4QegQIARAC&amp;oq=Jahresstrecken+jagd+brd+&amp;gs_lp=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&amp;sclient=gws-wiz-serp&amp;mstk=AUtExfCq5EahmIdDtLTnT5YMsr9M8eCOFx3llHRwzLDQW4dvK3DQdYevxbdZYNtrb1lPihOjUoUw57d6BUuh52B6i5Xnu9OkLk9Pfy4DwS_oaVYpGsUpoDMY7D28LvPoHjN9fn9qtiyCPFAE_hqAwz185ksBU1sg09dLi4VwBZrAo86NayjMdYMO-tiErC8b2CIvJgmOJ7hhcTz1sq8bpviIwkPUU68fTJgxpi7f2yLOLvZqg1s5uGXREOTK4NU2lJLHpfz8MI4OauiBMLSaDkvcy2Wr&amp;csui=3" TargetMode="External"/><Relationship Id="rId18" Type="http://schemas.openxmlformats.org/officeDocument/2006/relationships/hyperlink" Target="https://forsterklaert.de/jagen"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forsterklaert.de/klimawandel" TargetMode="External"/><Relationship Id="rId7" Type="http://schemas.openxmlformats.org/officeDocument/2006/relationships/webSettings" Target="webSettings.xml"/><Relationship Id="rId12" Type="http://schemas.openxmlformats.org/officeDocument/2006/relationships/hyperlink" Target="https://jagdrechtsblog.com/ein-weihnachtsgeschenk/" TargetMode="External"/><Relationship Id="rId17" Type="http://schemas.openxmlformats.org/officeDocument/2006/relationships/hyperlink" Target="https://forsterklaert.de/wildbruecken" TargetMode="Externa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s://na01.safelinks.protection.outlook.com/?url=https%3A%2F%2Fpeta.forms-db.com%2Fdownload.php%3Fq%3DZm9ybV9pZD0yODgyMSZpZD02NDMmZWw9ZWxlbWVudF8yMCZoYXNoPWFmMWIzZjE4ZjE2ZmM5ZGYzM2NiOTdjOTExODY3YWQ0&amp;data=02%7C01%7C%7Cacf2233f31e74ff7b98808d5eb27ade9%7C5d45cdd8bf9f4103bb0232882b77d3c2%7C0%7C0%7C636673478013577657&amp;sdata=eMnXKi6p6akOFc9kwhNTe4%2BtvPX%2Fdsq39RRMQ4T22ew%3D&amp;reserved=0" TargetMode="External"/><Relationship Id="rId20" Type="http://schemas.openxmlformats.org/officeDocument/2006/relationships/hyperlink" Target="https://forsterklaert.de/wildschwein"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4.png"/><Relationship Id="rId5" Type="http://schemas.openxmlformats.org/officeDocument/2006/relationships/styles" Target="styles.xml"/><Relationship Id="rId15" Type="http://schemas.openxmlformats.org/officeDocument/2006/relationships/hyperlink" Target="https://www.google.com/search?q=F%C3%BCchsen&amp;sca_esv=97c75da79839edd2&amp;rlz=1C1GCEA_enDE825DE825&amp;sxsrf=ANbL-n5cq3GEr-bYBwD7ZLPIVCbY7ACsDA%3A1768131478252&amp;ei=lotjaeKLD7-xi-gP6P2-2A4&amp;ved=2ahUKEwjXoIPGyIOSAxXB9AIHHed9F48QgK4QegQIARAE&amp;oq=Jahresstrecken+jagd+brd+&amp;gs_lp=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&amp;sclient=gws-wiz-serp&amp;mstk=AUtExfCq5EahmIdDtLTnT5YMsr9M8eCOFx3llHRwzLDQW4dvK3DQdYevxbdZYNtrb1lPihOjUoUw57d6BUuh52B6i5Xnu9OkLk9Pfy4DwS_oaVYpGsUpoDMY7D28LvPoHjN9fn9qtiyCPFAE_hqAwz185ksBU1sg09dLi4VwBZrAo86NayjMdYMO-tiErC8b2CIvJgmOJ7hhcTz1sq8bpviIwkPUU68fTJgxpi7f2yLOLvZqg1s5uGXREOTK4NU2lJLHpfz8MI4OauiBMLSaDkvcy2Wr&amp;csui=3" TargetMode="External"/><Relationship Id="rId23" Type="http://schemas.openxmlformats.org/officeDocument/2006/relationships/image" Target="media/image3.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forsterklaert.de/wol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ogle.com/search?q=Schwarzwild&amp;sca_esv=97c75da79839edd2&amp;rlz=1C1GCEA_enDE825DE825&amp;sxsrf=ANbL-n5cq3GEr-bYBwD7ZLPIVCbY7ACsDA%3A1768131478252&amp;ei=lotjaeKLD7-xi-gP6P2-2A4&amp;ved=2ahUKEwjXoIPGyIOSAxXB9AIHHed9F48QgK4QegQIARAD&amp;oq=Jahresstrecken+jagd+brd+&amp;gs_lp=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&amp;sclient=gws-wiz-serp&amp;mstk=AUtExfCq5EahmIdDtLTnT5YMsr9M8eCOFx3llHRwzLDQW4dvK3DQdYevxbdZYNtrb1lPihOjUoUw57d6BUuh52B6i5Xnu9OkLk9Pfy4DwS_oaVYpGsUpoDMY7D28LvPoHjN9fn9qtiyCPFAE_hqAwz185ksBU1sg09dLi4VwBZrAo86NayjMdYMO-tiErC8b2CIvJgmOJ7hhcTz1sq8bpviIwkPUU68fTJgxpi7f2yLOLvZqg1s5uGXREOTK4NU2lJLHpfz8MI4OauiBMLSaDkvcy2Wr&amp;csui=3" TargetMode="External"/><Relationship Id="rId22" Type="http://schemas.openxmlformats.org/officeDocument/2006/relationships/image" Target="media/image2.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s://jagdrechtsblog.com/jagdrecht-und-tierrechte-eine-rechtstheoretische-hinterfragung/" TargetMode="External"/><Relationship Id="rId18" Type="http://schemas.openxmlformats.org/officeDocument/2006/relationships/hyperlink" Target="https://geschichtedergegenwart.ch/wider-die-natur-bemerkungen-zur-jagd/" TargetMode="External"/><Relationship Id="rId26" Type="http://schemas.openxmlformats.org/officeDocument/2006/relationships/hyperlink" Target="https://www.jagdverband.de/wenn-philosophen-denken" TargetMode="External"/><Relationship Id="rId39" Type="http://schemas.openxmlformats.org/officeDocument/2006/relationships/hyperlink" Target="https://zwangsbejagung-ade.de/argumentegegendiejagd/dienaturreguliertsichselbst/" TargetMode="External"/><Relationship Id="rId21" Type="http://schemas.openxmlformats.org/officeDocument/2006/relationships/hyperlink" Target="https://www.wildtierschutz-deutschland.de/petition-hobbyjagd-abschaffen" TargetMode="External"/><Relationship Id="rId34" Type="http://schemas.openxmlformats.org/officeDocument/2006/relationships/hyperlink" Target="https://jagdrechtsblog.com/jagdethik-weidgerechtigkeit-weg-damit/" TargetMode="External"/><Relationship Id="rId42" Type="http://schemas.openxmlformats.org/officeDocument/2006/relationships/hyperlink" Target="https://www.pirsch.de/jagdwissen/wildbiologie/wolf-vs-schalenwild-frisst-der-wolf-die-reviere-leer-38535" TargetMode="External"/><Relationship Id="rId47" Type="http://schemas.openxmlformats.org/officeDocument/2006/relationships/hyperlink" Target="https://www.jagdverband.de/jagd-uebersteht-zweite-gegeninitiative-zuerich-problemlos" TargetMode="External"/><Relationship Id="rId50" Type="http://schemas.openxmlformats.org/officeDocument/2006/relationships/hyperlink" Target="https://jagdrechtsblog.com/nachtzieltechnik-die-erosion-der-weidgerechtigkeit/" TargetMode="External"/><Relationship Id="rId55" Type="http://schemas.openxmlformats.org/officeDocument/2006/relationships/hyperlink" Target="https://naturdigital.online/jagd-oder-naturschutz/" TargetMode="External"/><Relationship Id="rId63" Type="http://schemas.openxmlformats.org/officeDocument/2006/relationships/hyperlink" Target="https://www.jaegermagazin.de/jaeger-praxis/praxistipps/der-menschliche-jagdtrieb-warum-wir-jagen-muessen/" TargetMode="External"/><Relationship Id="rId68" Type="http://schemas.openxmlformats.org/officeDocument/2006/relationships/hyperlink" Target="https://ljv-thueringen.de/schonzeitgedanken-weniger-ist-mehr/" TargetMode="External"/><Relationship Id="rId7" Type="http://schemas.openxmlformats.org/officeDocument/2006/relationships/hyperlink" Target="https://www.landundforst.de/politik/vogel-abgeschossen-peta-will-hobbyjagd-verbieten-lassen-574890" TargetMode="External"/><Relationship Id="rId71" Type="http://schemas.openxmlformats.org/officeDocument/2006/relationships/hyperlink" Target="https://jagdrechtsblog.com/wildbret-mehr-bio-geht-nicht/" TargetMode="External"/><Relationship Id="rId2" Type="http://schemas.openxmlformats.org/officeDocument/2006/relationships/hyperlink" Target="https://www.abschaffung-der-jagd.de/" TargetMode="External"/><Relationship Id="rId16" Type="http://schemas.openxmlformats.org/officeDocument/2006/relationships/hyperlink" Target="https://www.peta.de/wp-content/uploads/2020/11/Meinungen-zu-Hobbyjaegern-6.pdf" TargetMode="External"/><Relationship Id="rId29" Type="http://schemas.openxmlformats.org/officeDocument/2006/relationships/hyperlink" Target="https://wildbeimwild.com/jagd-und-jaeger-psychoanalyse/" TargetMode="External"/><Relationship Id="rId1" Type="http://schemas.openxmlformats.org/officeDocument/2006/relationships/hyperlink" Target="https://www.jagdverband.de/taxonomy/term/1841" TargetMode="External"/><Relationship Id="rId6" Type="http://schemas.openxmlformats.org/officeDocument/2006/relationships/hyperlink" Target="https://www.xn--initiative-zur-eindmmung-der-hobbyjagd-8gd.de/petitionen/" TargetMode="External"/><Relationship Id="rId11" Type="http://schemas.openxmlformats.org/officeDocument/2006/relationships/hyperlink" Target="https://jagdrechtsblog.com/jagdrecht-und-tierrechte-eine-rechtstheoretische-hinterfragung/" TargetMode="External"/><Relationship Id="rId24" Type="http://schemas.openxmlformats.org/officeDocument/2006/relationships/hyperlink" Target="http://www.lusttoeter.de/derlusttoeter/argumente-fuer-die-abschaffung-der-jagd/index.html" TargetMode="External"/><Relationship Id="rId32" Type="http://schemas.openxmlformats.org/officeDocument/2006/relationships/hyperlink" Target="https://wildbeimwild.com/studien-ueber-die-auswirkung-der-jagd-auf-wildtiere-und-jaeger/" TargetMode="External"/><Relationship Id="rId37" Type="http://schemas.openxmlformats.org/officeDocument/2006/relationships/hyperlink" Target="https://wildbeimwild.com/studien-ueber-die-auswirkung-der-jagd-auf-wildtiere-und-jaeger/" TargetMode="External"/><Relationship Id="rId40" Type="http://schemas.openxmlformats.org/officeDocument/2006/relationships/hyperlink" Target="https://www.jagdverband.de/wenn-philosophen-denken" TargetMode="External"/><Relationship Id="rId45" Type="http://schemas.openxmlformats.org/officeDocument/2006/relationships/hyperlink" Target="https://www.jagdverband.de/wenn-philosophen-denken" TargetMode="External"/><Relationship Id="rId53" Type="http://schemas.openxmlformats.org/officeDocument/2006/relationships/hyperlink" Target="https://ljv-brandenburg.de/nabu-verbreitet-plumpe-antijagd-ideologie/" TargetMode="External"/><Relationship Id="rId58" Type="http://schemas.openxmlformats.org/officeDocument/2006/relationships/hyperlink" Target="https://wildbeimwild.com/studien-ueber-die-auswirkung-der-jagd-auf-wildtiere-und-jaeger/" TargetMode="External"/><Relationship Id="rId66" Type="http://schemas.openxmlformats.org/officeDocument/2006/relationships/hyperlink" Target="https://jagdrechtsblog.com/jagdethik-weidgerechtigkeit-weg-damit/" TargetMode="External"/><Relationship Id="rId5" Type="http://schemas.openxmlformats.org/officeDocument/2006/relationships/hyperlink" Target="https://www.freiheit-fuer-tiere.de/artikel/jagdverbote-in-immer-mehr-laendern.html" TargetMode="External"/><Relationship Id="rId15" Type="http://schemas.openxmlformats.org/officeDocument/2006/relationships/hyperlink" Target="https://www.pirsch.de/news/viel-rehwild-haben-jaeger-vergangenen-jagdjahr-geschossen-42924" TargetMode="External"/><Relationship Id="rId23" Type="http://schemas.openxmlformats.org/officeDocument/2006/relationships/hyperlink" Target="https://www.wildtierschutz-deutschland.de/petition-hobbyjagd-abschaffen" TargetMode="External"/><Relationship Id="rId28" Type="http://schemas.openxmlformats.org/officeDocument/2006/relationships/hyperlink" Target="https://jagdrechtsblog.com/positionsbestimmung-unserer-jagd-zwischen-tradition-moderne-und-untergang/" TargetMode="External"/><Relationship Id="rId36" Type="http://schemas.openxmlformats.org/officeDocument/2006/relationships/hyperlink" Target="https://wildbeimwild.com/studien-ueber-die-auswirkung-der-jagd-auf-wildtiere-und-jaeger/" TargetMode="External"/><Relationship Id="rId49" Type="http://schemas.openxmlformats.org/officeDocument/2006/relationships/hyperlink" Target="https://jagdrechtsblog.com/der-mindestabschussplan-perversion-der-jagdethik-und-des-jagdrechts/" TargetMode="External"/><Relationship Id="rId57" Type="http://schemas.openxmlformats.org/officeDocument/2006/relationships/hyperlink" Target="https://projekt-gutenberg.org/authors/hermann-loens/books/kraut-und-lot/" TargetMode="External"/><Relationship Id="rId61" Type="http://schemas.openxmlformats.org/officeDocument/2006/relationships/hyperlink" Target="https://www.pirsch.de/feuilleton/jaeger-der-kritik-so-gelingt-gute-oeffentlichkeitsarbeit-38842" TargetMode="External"/><Relationship Id="rId10" Type="http://schemas.openxmlformats.org/officeDocument/2006/relationships/hyperlink" Target="https://jagdwirt.at/DesktopModules/ContentList/Uploads/AA_Jagdethik_Grabner%20final.pdf" TargetMode="External"/><Relationship Id="rId19" Type="http://schemas.openxmlformats.org/officeDocument/2006/relationships/hyperlink" Target="https://www.sueddeutsche.de/politik/friedrich-preussen-tierschutz-1.1581993" TargetMode="External"/><Relationship Id="rId31" Type="http://schemas.openxmlformats.org/officeDocument/2006/relationships/hyperlink" Target="https://www.zeit.de/wissen/2015-08/jaeger-beziehung-tier-mensch-grosswildjagd-afrika-cecil" TargetMode="External"/><Relationship Id="rId44" Type="http://schemas.openxmlformats.org/officeDocument/2006/relationships/hyperlink" Target="https://www.peta.de/themen/jagd/" TargetMode="External"/><Relationship Id="rId52" Type="http://schemas.openxmlformats.org/officeDocument/2006/relationships/hyperlink" Target="https://schleswig-holstein.nabu.de/politik-und-umwelt/landnutzung/jagd/fakten-hintergruende/03841.html" TargetMode="External"/><Relationship Id="rId60" Type="http://schemas.openxmlformats.org/officeDocument/2006/relationships/hyperlink" Target="https://presseportal.peta.de/jaeger-gefaehrden-menschen-und-tiere/" TargetMode="External"/><Relationship Id="rId65" Type="http://schemas.openxmlformats.org/officeDocument/2006/relationships/hyperlink" Target="https://de.wikipedia.org/wiki/Johann_Wolfgang_von_Goethe" TargetMode="External"/><Relationship Id="rId4" Type="http://schemas.openxmlformats.org/officeDocument/2006/relationships/hyperlink" Target="https://epetitionen.bundestag.de/petitionen/_2025/_10/_08/Petition_188025.nc.html" TargetMode="External"/><Relationship Id="rId9" Type="http://schemas.openxmlformats.org/officeDocument/2006/relationships/hyperlink" Target="https://www.philos.uni-hannover.de/fileadmin/philos/Publikationen/Huebner/EthikundMoral-TypenethischerTheorien-AspektevonHandlungen-StufenderVerbindlichkeit.pdf" TargetMode="External"/><Relationship Id="rId14" Type="http://schemas.openxmlformats.org/officeDocument/2006/relationships/hyperlink" Target="https://www.jagdverband.de/so-viele-jaeger-wie-noch-nie-deutschland" TargetMode="External"/><Relationship Id="rId22" Type="http://schemas.openxmlformats.org/officeDocument/2006/relationships/hyperlink" Target="https://www.nabu.de/natur-und-landschaft/landnutzung/jagd/16418.html" TargetMode="External"/><Relationship Id="rId27" Type="http://schemas.openxmlformats.org/officeDocument/2006/relationships/hyperlink" Target="https://geschichtedergegenwart.ch/wider-die-natur-bemerkungen-zur-jagd/" TargetMode="External"/><Relationship Id="rId30" Type="http://schemas.openxmlformats.org/officeDocument/2006/relationships/hyperlink" Target="https://jagdrechtsblog.com/jagdrecht-und-tierrechte-eine-rechtstheoretische-hinterfragung/" TargetMode="External"/><Relationship Id="rId35" Type="http://schemas.openxmlformats.org/officeDocument/2006/relationships/hyperlink" Target="https://geschichtedergegenwart.ch/wider-die-natur-bemerkungen-zur-jagd/" TargetMode="External"/><Relationship Id="rId43" Type="http://schemas.openxmlformats.org/officeDocument/2006/relationships/hyperlink" Target="https://www.peta.de/themen/jagdfreie-regionen/" TargetMode="External"/><Relationship Id="rId48" Type="http://schemas.openxmlformats.org/officeDocument/2006/relationships/hyperlink" Target="https://jagdrechtsblog.com/rechtsgutachten-mindestabschussplaene-in-brandenburg-fuer-rot-dam-und-muffelwild-sind-rechtswidrig/" TargetMode="External"/><Relationship Id="rId56" Type="http://schemas.openxmlformats.org/officeDocument/2006/relationships/hyperlink" Target="https://ljv-brandenburg.de/jagd-natur/fakten-gegen-vorurteile/" TargetMode="External"/><Relationship Id="rId64" Type="http://schemas.openxmlformats.org/officeDocument/2006/relationships/hyperlink" Target="https://de.wikipedia.org/wiki/Stanze" TargetMode="External"/><Relationship Id="rId69" Type="http://schemas.openxmlformats.org/officeDocument/2006/relationships/hyperlink" Target="https://jagdrechtsblog.com/wildbret-das-beste-argument-gegen-massentierhaltung/" TargetMode="External"/><Relationship Id="rId8" Type="http://schemas.openxmlformats.org/officeDocument/2006/relationships/hyperlink" Target="https://www.bund-nrw.de/themen/naturschutz/im-fokus/jagd/" TargetMode="External"/><Relationship Id="rId51" Type="http://schemas.openxmlformats.org/officeDocument/2006/relationships/hyperlink" Target="https://www.quarks.de/umwelt/tierwelt/warum-sich-die-jagd-in-deutschland-veraendern-muss/" TargetMode="External"/><Relationship Id="rId3" Type="http://schemas.openxmlformats.org/officeDocument/2006/relationships/hyperlink" Target="https://www.wildtierschutz-deutschland.de/petition-hobbyjagd-abschaffen" TargetMode="External"/><Relationship Id="rId12" Type="http://schemas.openxmlformats.org/officeDocument/2006/relationships/hyperlink" Target="https://www.rothirsch.org/das-ostsee-papier-zur-jagdethik/" TargetMode="External"/><Relationship Id="rId17" Type="http://schemas.openxmlformats.org/officeDocument/2006/relationships/hyperlink" Target="https://www.jagdverband.de/deutschland-hat-entschieden-5-ethische-gruende-fuer-die-jagd" TargetMode="External"/><Relationship Id="rId25" Type="http://schemas.openxmlformats.org/officeDocument/2006/relationships/hyperlink" Target="https://jagdrechtsblog.com/jagdrecht-und-tierrechte-eine-rechtstheoretische-hinterfragung/" TargetMode="External"/><Relationship Id="rId33" Type="http://schemas.openxmlformats.org/officeDocument/2006/relationships/hyperlink" Target="https://www.jagdfakten.at/wie-ticken-jaegerinnen-und-jaeger/" TargetMode="External"/><Relationship Id="rId38" Type="http://schemas.openxmlformats.org/officeDocument/2006/relationships/hyperlink" Target="https://www.zeit.de/news/2026-02/03/forscher-sicher-deshalb-kann-weniger-jagd-mehr-schuetzen" TargetMode="External"/><Relationship Id="rId46" Type="http://schemas.openxmlformats.org/officeDocument/2006/relationships/hyperlink" Target="https://www.jagd-fakten.de/news/news-detail/2014-02-24-deutscher-jagdverband-widerlegt-behauptungen-der-zdf-doku-jaeger-in-der-falle" TargetMode="External"/><Relationship Id="rId59" Type="http://schemas.openxmlformats.org/officeDocument/2006/relationships/hyperlink" Target="https://www.quarks.de/umwelt/tierwelt/warum-sich-die-jagd-in-deutschland-veraendern-muss/" TargetMode="External"/><Relationship Id="rId67" Type="http://schemas.openxmlformats.org/officeDocument/2006/relationships/hyperlink" Target="https://jagdrechtsblog.com/die-rechtfertigung-der-jagd-heute-wichtiger-denn-je/" TargetMode="External"/><Relationship Id="rId20" Type="http://schemas.openxmlformats.org/officeDocument/2006/relationships/hyperlink" Target="https://www.abschaffung-der-jagd.de/wir-ueber-uns/index.html" TargetMode="External"/><Relationship Id="rId41" Type="http://schemas.openxmlformats.org/officeDocument/2006/relationships/hyperlink" Target="https://forsterklaert.de/jagen" TargetMode="External"/><Relationship Id="rId54" Type="http://schemas.openxmlformats.org/officeDocument/2006/relationships/hyperlink" Target="https://www.bmluk.gv.at/dam/jcr:8a4d3ffd-4a20-4acb-a074-a98466cec312/07_Reimoser_end.pdf" TargetMode="External"/><Relationship Id="rId62" Type="http://schemas.openxmlformats.org/officeDocument/2006/relationships/hyperlink" Target="https://jagdrechtsblog.com/wald-wild-konflikt-2-0-und-brandenburg-wieder-ganz-vorn/" TargetMode="External"/><Relationship Id="rId70" Type="http://schemas.openxmlformats.org/officeDocument/2006/relationships/hyperlink" Target="https://www.jaegermagazin.de/jagd-aktuell/wildbret-im-trend-immer-mehr-menschen-setzen-auf-wildfleisch/"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Local\Microsoft\Office\16.0\DTS\de-DE%7b74035E7F-6E8D-4745-84BF-5A8D3F21BEB3%7d\%7b50C72DF2-3BF8-4BF4-B808-0F93194167BC%7dTF2de6fc23-48e8-448b-960e-1bdc6e9248abb346959e_win32-4e59d0d62e6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Props1.xml><?xml version="1.0" encoding="utf-8"?>
<ds:datastoreItem xmlns:ds="http://schemas.openxmlformats.org/officeDocument/2006/customXml" ds:itemID="{D03DB368-D5AD-4A0C-B6C2-BE808482D7C2}">
  <ds:schemaRefs>
    <ds:schemaRef ds:uri="http://schemas.openxmlformats.org/officeDocument/2006/bibliography"/>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{50C72DF2-3BF8-4BF4-B808-0F93194167BC}TF2de6fc23-48e8-448b-960e-1bdc6e9248abb346959e_win32-4e59d0d62e68</Template>
  <TotalTime>0</TotalTime>
  <Pages>31</Pages>
  <Words>9168</Words>
  <Characters>57395</Characters>
  <Application>Microsoft Office Word</Application>
  <DocSecurity>0</DocSecurity>
  <Lines>1221</Lines>
  <Paragraphs>285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2026-01-10T11:02:00Z</dcterms:created>
  <dcterms:modified xsi:type="dcterms:W3CDTF">2026-03-23T10:28:00Z</dcterms:modified>
</cp:coreProperties>
</file>